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82" w:rsidRDefault="00610882" w:rsidP="00C84F6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  <w:sectPr w:rsidR="00610882" w:rsidSect="00610882">
          <w:footerReference w:type="even" r:id="rId7"/>
          <w:footerReference w:type="default" r:id="rId8"/>
          <w:pgSz w:w="11906" w:h="16838"/>
          <w:pgMar w:top="170" w:right="851" w:bottom="1134" w:left="5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>
            <wp:extent cx="7560000" cy="10574968"/>
            <wp:effectExtent l="19050" t="0" r="2850" b="0"/>
            <wp:docPr id="1" name="Рисунок 1" descr="C:\Documents and Settings\Марина\Мои документы\Мои рисунки\MP Navigator EX\2014_02_10\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0\IMG_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57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6D" w:rsidRPr="00AC0F28" w:rsidRDefault="00C84F6D" w:rsidP="00C84F6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C0F28">
        <w:rPr>
          <w:rFonts w:ascii="Times New Roman" w:hAnsi="Times New Roman"/>
          <w:b/>
          <w:color w:val="000000"/>
          <w:sz w:val="24"/>
          <w:szCs w:val="24"/>
        </w:rPr>
        <w:lastRenderedPageBreak/>
        <w:t>Разработчики:</w:t>
      </w:r>
    </w:p>
    <w:p w:rsidR="00C84F6D" w:rsidRPr="00AC0F28" w:rsidRDefault="00C84F6D" w:rsidP="00C84F6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C0F28">
        <w:rPr>
          <w:rFonts w:ascii="Times New Roman" w:hAnsi="Times New Roman"/>
          <w:color w:val="000000"/>
          <w:sz w:val="24"/>
          <w:szCs w:val="24"/>
        </w:rPr>
        <w:t>МГУПС (МИИТ)</w:t>
      </w:r>
    </w:p>
    <w:p w:rsidR="00C84F6D" w:rsidRPr="00AC0F28" w:rsidRDefault="00C84F6D" w:rsidP="00C84F6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C0F28">
        <w:rPr>
          <w:rFonts w:ascii="Times New Roman" w:hAnsi="Times New Roman"/>
          <w:color w:val="000000"/>
          <w:sz w:val="24"/>
          <w:szCs w:val="24"/>
        </w:rPr>
        <w:t xml:space="preserve">Кафедра «Управление эксплуатационной работой и безопасностью на транспорте»  ИУИТ </w:t>
      </w:r>
    </w:p>
    <w:p w:rsidR="00C84F6D" w:rsidRPr="00AC0F28" w:rsidRDefault="00C84F6D" w:rsidP="00C84F6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C0F28">
        <w:rPr>
          <w:rFonts w:ascii="Times New Roman" w:hAnsi="Times New Roman"/>
          <w:color w:val="000000"/>
          <w:sz w:val="24"/>
          <w:szCs w:val="24"/>
        </w:rPr>
        <w:t>д.т.н., профессор, Батурин Александр Павлович.</w:t>
      </w:r>
    </w:p>
    <w:p w:rsidR="00C84F6D" w:rsidRPr="00AC0F28" w:rsidRDefault="00C84F6D" w:rsidP="00C84F6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C0F28" w:rsidRDefault="00AC0F28" w:rsidP="00AC0F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Эксперты:</w:t>
      </w:r>
    </w:p>
    <w:p w:rsidR="00AC0F28" w:rsidRDefault="00AC0F28" w:rsidP="00AC0F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«Российские железные дороги», </w:t>
      </w:r>
    </w:p>
    <w:p w:rsidR="00AC0F28" w:rsidRDefault="00AC0F28" w:rsidP="00AC0F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Первый заместитель начальника Центра по технологической координации ОАО "РЖД"</w:t>
      </w:r>
    </w:p>
    <w:p w:rsidR="00AC0F28" w:rsidRDefault="00AC0F28" w:rsidP="00AC0F2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д.т.н., профессор, академик РАТ                                                     </w:t>
      </w: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В.А.Шаров</w:t>
      </w:r>
    </w:p>
    <w:p w:rsidR="00AC0F28" w:rsidRDefault="00AC0F28" w:rsidP="00AC0F28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AC0F28" w:rsidRDefault="00AC0F28" w:rsidP="00AC0F28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(место работы)                      (занимаемая должность)                          (инициалы, фамилия)</w:t>
      </w: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0F28" w:rsidRDefault="00AC0F28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0F28" w:rsidRDefault="00AC0F28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0F28" w:rsidRDefault="00AC0F28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8B5" w:rsidRPr="0041791B" w:rsidRDefault="00C958B5" w:rsidP="00C958B5">
      <w:pPr>
        <w:tabs>
          <w:tab w:val="left" w:pos="708"/>
        </w:tabs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lastRenderedPageBreak/>
        <w:t xml:space="preserve">1. ЦЕЛИ </w:t>
      </w:r>
      <w:r>
        <w:rPr>
          <w:rFonts w:ascii="Times New Roman" w:hAnsi="Times New Roman"/>
          <w:b/>
          <w:bCs/>
          <w:sz w:val="24"/>
          <w:szCs w:val="24"/>
        </w:rPr>
        <w:t xml:space="preserve">И ЗАДАЧИ </w:t>
      </w:r>
      <w:r w:rsidRPr="0041791B">
        <w:rPr>
          <w:rFonts w:ascii="Times New Roman" w:hAnsi="Times New Roman"/>
          <w:b/>
          <w:bCs/>
          <w:sz w:val="24"/>
          <w:szCs w:val="24"/>
        </w:rPr>
        <w:t>ДИСЦИПЛИНЫ</w:t>
      </w:r>
    </w:p>
    <w:p w:rsidR="00C958B5" w:rsidRDefault="00C958B5" w:rsidP="00C958B5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B39F2">
        <w:rPr>
          <w:rFonts w:ascii="Times New Roman" w:hAnsi="Times New Roman"/>
          <w:i/>
          <w:sz w:val="24"/>
          <w:szCs w:val="24"/>
        </w:rPr>
        <w:t>1.1. Цели преподавания дисциплины</w:t>
      </w:r>
    </w:p>
    <w:p w:rsidR="00237B83" w:rsidRPr="00237B83" w:rsidRDefault="00237B83" w:rsidP="00C958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B83">
        <w:rPr>
          <w:rFonts w:ascii="Times New Roman" w:hAnsi="Times New Roman"/>
          <w:sz w:val="24"/>
          <w:szCs w:val="24"/>
        </w:rPr>
        <w:t>Целями освоения учебной дисциплины "Управление эксплуатационной работой"  (модуля)   «Основы управления перевозочными процессами» является формирование знаний, умений и представлений</w:t>
      </w:r>
      <w:r w:rsidR="0042588D">
        <w:rPr>
          <w:rFonts w:ascii="Times New Roman" w:hAnsi="Times New Roman"/>
          <w:sz w:val="24"/>
          <w:szCs w:val="24"/>
        </w:rPr>
        <w:t xml:space="preserve"> </w:t>
      </w:r>
      <w:r w:rsidRPr="00237B83">
        <w:rPr>
          <w:rFonts w:ascii="Times New Roman" w:hAnsi="Times New Roman"/>
          <w:sz w:val="24"/>
          <w:szCs w:val="24"/>
        </w:rPr>
        <w:t>в области структуры управления железнодорожным транспортом, изучение основ взаимодействия дирекций управления движением, тяги, инфраструктуры и сбыта ОАО «РЖД» при организации перевозочного процесса, технологии работы разъездов, обгонных пунктов и промежуточных станций, а также технологии маневровой работы на станциях.</w:t>
      </w:r>
    </w:p>
    <w:p w:rsidR="00C958B5" w:rsidRDefault="00C958B5" w:rsidP="00C958B5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167CA">
        <w:rPr>
          <w:rFonts w:ascii="Times New Roman" w:hAnsi="Times New Roman"/>
          <w:i/>
          <w:sz w:val="24"/>
          <w:szCs w:val="24"/>
        </w:rPr>
        <w:t>1.2. Задачи изучения дисциплины</w:t>
      </w:r>
    </w:p>
    <w:p w:rsidR="00237B83" w:rsidRPr="009A6E15" w:rsidRDefault="009A6E15" w:rsidP="00C958B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</w:t>
      </w:r>
      <w:r w:rsidRPr="009A6E15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>ов</w:t>
      </w:r>
      <w:r w:rsidRPr="009A6E15">
        <w:rPr>
          <w:rFonts w:ascii="Times New Roman" w:hAnsi="Times New Roman"/>
          <w:sz w:val="24"/>
          <w:szCs w:val="24"/>
        </w:rPr>
        <w:t xml:space="preserve"> составления ТРА и техпроцессов железнодорожной станции,  опыт</w:t>
      </w:r>
      <w:r>
        <w:rPr>
          <w:rFonts w:ascii="Times New Roman" w:hAnsi="Times New Roman"/>
          <w:sz w:val="24"/>
          <w:szCs w:val="24"/>
        </w:rPr>
        <w:t>а</w:t>
      </w:r>
      <w:r w:rsidRPr="009A6E15">
        <w:rPr>
          <w:rFonts w:ascii="Times New Roman" w:hAnsi="Times New Roman"/>
          <w:sz w:val="24"/>
          <w:szCs w:val="24"/>
        </w:rPr>
        <w:t xml:space="preserve"> ведения поездной документации на ж.д. станции</w:t>
      </w:r>
      <w:r>
        <w:rPr>
          <w:rFonts w:ascii="Times New Roman" w:hAnsi="Times New Roman"/>
          <w:sz w:val="24"/>
          <w:szCs w:val="24"/>
        </w:rPr>
        <w:t>.</w:t>
      </w:r>
    </w:p>
    <w:p w:rsidR="00237B83" w:rsidRDefault="00237B83" w:rsidP="00C958B5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958B5" w:rsidRPr="0012432D" w:rsidRDefault="00C958B5" w:rsidP="00C958B5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t>МЕСТО УЧЕБНОЙ ДИСЦИПЛИНЫ В СТРУКТУРЕ ООПВПО</w:t>
      </w:r>
    </w:p>
    <w:p w:rsidR="00C958B5" w:rsidRPr="00D13E31" w:rsidRDefault="00C958B5" w:rsidP="00C958B5">
      <w:pPr>
        <w:tabs>
          <w:tab w:val="left" w:pos="426"/>
          <w:tab w:val="right" w:leader="underscore" w:pos="8505"/>
        </w:tabs>
        <w:spacing w:after="0" w:line="36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37B83" w:rsidRDefault="00237B83" w:rsidP="00C958B5">
      <w:pPr>
        <w:pStyle w:val="Default"/>
        <w:spacing w:line="360" w:lineRule="auto"/>
        <w:ind w:firstLine="700"/>
        <w:jc w:val="both"/>
      </w:pPr>
      <w:r w:rsidRPr="00237B83">
        <w:t>Учебная дисциплина относится к профессиональному циклу и входит в базовую  часть (С3.Б.20) учебного плана по специальности 190401.65 Эксплуатация железных дорог</w:t>
      </w:r>
      <w:r w:rsidR="00F133F4">
        <w:t xml:space="preserve"> для всех специализаций</w:t>
      </w:r>
      <w:r w:rsidRPr="00237B83">
        <w:t xml:space="preserve">. </w:t>
      </w:r>
    </w:p>
    <w:p w:rsidR="00C958B5" w:rsidRPr="00D13E31" w:rsidRDefault="00C958B5" w:rsidP="00C958B5">
      <w:pPr>
        <w:pStyle w:val="Default"/>
        <w:spacing w:line="360" w:lineRule="auto"/>
        <w:ind w:firstLine="70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Дисциплине предшествуют следующие дисциплины: </w:t>
      </w:r>
      <w:r w:rsidRPr="0012432D">
        <w:t xml:space="preserve">: </w:t>
      </w:r>
      <w:r w:rsidR="00237B83" w:rsidRPr="00237B83">
        <w:t>Математика, История техники, Общий курс транспорта, Пути сообщения.</w:t>
      </w:r>
      <w:r>
        <w:rPr>
          <w:sz w:val="23"/>
          <w:szCs w:val="23"/>
        </w:rPr>
        <w:t xml:space="preserve">. </w:t>
      </w:r>
    </w:p>
    <w:p w:rsidR="00C958B5" w:rsidRPr="0009234D" w:rsidRDefault="00C958B5" w:rsidP="00C958B5">
      <w:p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/>
          <w:snapToGrid w:val="0"/>
          <w:sz w:val="24"/>
          <w:szCs w:val="24"/>
        </w:rPr>
      </w:pPr>
      <w:r w:rsidRPr="00963F7D">
        <w:rPr>
          <w:rFonts w:ascii="Times New Roman" w:hAnsi="Times New Roman"/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</w:t>
      </w:r>
      <w:r>
        <w:rPr>
          <w:rFonts w:ascii="Times New Roman" w:hAnsi="Times New Roman"/>
          <w:sz w:val="24"/>
          <w:szCs w:val="24"/>
        </w:rPr>
        <w:t>:</w:t>
      </w:r>
    </w:p>
    <w:p w:rsidR="00C958B5" w:rsidRDefault="00C958B5" w:rsidP="00C958B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34D">
        <w:rPr>
          <w:rFonts w:ascii="Times New Roman" w:hAnsi="Times New Roman"/>
          <w:i/>
          <w:sz w:val="24"/>
          <w:szCs w:val="24"/>
        </w:rPr>
        <w:t>знание</w:t>
      </w:r>
      <w:r>
        <w:rPr>
          <w:rFonts w:ascii="Times New Roman" w:hAnsi="Times New Roman"/>
          <w:sz w:val="24"/>
          <w:szCs w:val="24"/>
        </w:rPr>
        <w:t xml:space="preserve"> основных понятий</w:t>
      </w:r>
      <w:r w:rsidRPr="0088178C">
        <w:rPr>
          <w:rFonts w:ascii="Times New Roman" w:hAnsi="Times New Roman"/>
          <w:sz w:val="24"/>
          <w:szCs w:val="24"/>
        </w:rPr>
        <w:t xml:space="preserve"> о транспорте, транспортных системах, организацию работы, системы управления; </w:t>
      </w:r>
    </w:p>
    <w:p w:rsidR="00C958B5" w:rsidRDefault="00C958B5" w:rsidP="00C958B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Pr="0009234D">
        <w:rPr>
          <w:rFonts w:ascii="Times New Roman" w:hAnsi="Times New Roman"/>
          <w:i/>
          <w:sz w:val="24"/>
          <w:szCs w:val="24"/>
        </w:rPr>
        <w:t>мение</w:t>
      </w:r>
      <w:r w:rsidR="0042588D">
        <w:rPr>
          <w:rFonts w:ascii="Times New Roman" w:hAnsi="Times New Roman"/>
          <w:i/>
          <w:sz w:val="24"/>
          <w:szCs w:val="24"/>
        </w:rPr>
        <w:t xml:space="preserve"> </w:t>
      </w:r>
      <w:r w:rsidRPr="0088178C">
        <w:rPr>
          <w:rFonts w:ascii="Times New Roman" w:hAnsi="Times New Roman"/>
          <w:sz w:val="24"/>
          <w:szCs w:val="24"/>
        </w:rPr>
        <w:t>определять основные показатели, характеризующие работу и развитие транспортных систем: показатели технического оснащения, развития сети, перевозочной, технической и эксплуатационной работы;</w:t>
      </w:r>
      <w:r w:rsidR="0042588D">
        <w:rPr>
          <w:rFonts w:ascii="Times New Roman" w:hAnsi="Times New Roman"/>
          <w:sz w:val="24"/>
          <w:szCs w:val="24"/>
        </w:rPr>
        <w:t xml:space="preserve"> </w:t>
      </w:r>
      <w:r w:rsidRPr="0088178C">
        <w:rPr>
          <w:rFonts w:ascii="Times New Roman" w:hAnsi="Times New Roman"/>
          <w:sz w:val="24"/>
          <w:szCs w:val="24"/>
        </w:rPr>
        <w:t>определить основные показатели транспортных систем</w:t>
      </w:r>
      <w:r>
        <w:rPr>
          <w:rFonts w:ascii="Times New Roman" w:hAnsi="Times New Roman"/>
          <w:sz w:val="24"/>
          <w:szCs w:val="24"/>
        </w:rPr>
        <w:t>;</w:t>
      </w:r>
    </w:p>
    <w:p w:rsidR="00C958B5" w:rsidRPr="0088178C" w:rsidRDefault="00C958B5" w:rsidP="00C958B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9234D">
        <w:rPr>
          <w:rFonts w:ascii="Times New Roman" w:hAnsi="Times New Roman"/>
          <w:i/>
          <w:sz w:val="24"/>
          <w:szCs w:val="24"/>
        </w:rPr>
        <w:t>навыки</w:t>
      </w:r>
      <w:r>
        <w:rPr>
          <w:rFonts w:ascii="Times New Roman" w:hAnsi="Times New Roman"/>
          <w:sz w:val="24"/>
          <w:szCs w:val="24"/>
        </w:rPr>
        <w:t xml:space="preserve"> владения </w:t>
      </w:r>
      <w:r w:rsidRPr="0088178C">
        <w:rPr>
          <w:rFonts w:ascii="Times New Roman" w:hAnsi="Times New Roman"/>
          <w:sz w:val="24"/>
          <w:szCs w:val="24"/>
        </w:rPr>
        <w:t>способами обоснования показателей качества обслуживания клиен</w:t>
      </w:r>
      <w:r>
        <w:rPr>
          <w:rFonts w:ascii="Times New Roman" w:hAnsi="Times New Roman"/>
          <w:sz w:val="24"/>
          <w:szCs w:val="24"/>
        </w:rPr>
        <w:t>тов железнодорожным транспортом.</w:t>
      </w:r>
    </w:p>
    <w:p w:rsidR="00237B83" w:rsidRDefault="00C958B5" w:rsidP="00C958B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12432D">
        <w:rPr>
          <w:rFonts w:ascii="Times New Roman" w:hAnsi="Times New Roman"/>
          <w:b/>
          <w:sz w:val="24"/>
          <w:szCs w:val="24"/>
        </w:rPr>
        <w:t>Н</w:t>
      </w:r>
      <w:r w:rsidRPr="0012432D">
        <w:rPr>
          <w:rFonts w:ascii="Times New Roman" w:hAnsi="Times New Roman"/>
          <w:b/>
          <w:spacing w:val="-1"/>
          <w:sz w:val="24"/>
          <w:szCs w:val="24"/>
        </w:rPr>
        <w:t>аименования последующих учебных дисциплин</w:t>
      </w:r>
      <w:r w:rsidR="00237B83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C958B5" w:rsidRPr="0012432D" w:rsidRDefault="00237B83" w:rsidP="00C958B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7B8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Железнодорожные станции и узлы, Экономика транспорта, Техническая эксплуатация ж.д. транспорта и безопасность движения, Технология работы пограничных станций, Железнодорожные станции и узлы, Высокоскоростные магистрали и пассажирские станции, Управление эксплуатационной работой: "Технология и управление </w:t>
      </w:r>
      <w:r w:rsidRPr="00237B8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работой станций и узлов", "Технология и управление движением на дорожном и сетевом уровнях","Технология и управление работой железнодорожных участков и направлений","Совершенствование технологии работы направлений и системы организации вагонопотоков", Сервис на транспорте.</w:t>
      </w:r>
    </w:p>
    <w:p w:rsidR="00C958B5" w:rsidRPr="0012432D" w:rsidRDefault="00C958B5" w:rsidP="00C958B5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58B5" w:rsidRPr="00797F6A" w:rsidRDefault="00C958B5" w:rsidP="00C958B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7F6A">
        <w:rPr>
          <w:rFonts w:ascii="Times New Roman" w:hAnsi="Times New Roman"/>
          <w:b/>
          <w:color w:val="000000"/>
          <w:sz w:val="24"/>
          <w:szCs w:val="24"/>
        </w:rPr>
        <w:t>3. Т</w:t>
      </w:r>
      <w:r>
        <w:rPr>
          <w:rFonts w:ascii="Times New Roman" w:hAnsi="Times New Roman"/>
          <w:b/>
          <w:color w:val="000000"/>
          <w:sz w:val="24"/>
          <w:szCs w:val="24"/>
        </w:rPr>
        <w:t>РЕБОВАНИЕ К РЕЗУЛЬТАТАМ ОСВОЕНИЯ ДИСЦИПЛИНЫ</w:t>
      </w:r>
    </w:p>
    <w:p w:rsidR="00C958B5" w:rsidRPr="00797F6A" w:rsidRDefault="00C958B5" w:rsidP="00C95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F6A">
        <w:rPr>
          <w:rFonts w:ascii="Times New Roman" w:hAnsi="Times New Roman"/>
          <w:color w:val="000000"/>
          <w:sz w:val="24"/>
          <w:szCs w:val="24"/>
        </w:rPr>
        <w:t>Процесс изучения дисциплины направлен на формирование следующих компетенций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58B5" w:rsidRPr="00797F6A" w:rsidRDefault="00C958B5" w:rsidP="00C95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F6A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профессиональных компетенций (ПК):</w:t>
      </w:r>
    </w:p>
    <w:p w:rsidR="00C958B5" w:rsidRPr="007C56D2" w:rsidRDefault="00C958B5" w:rsidP="008D5DD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D5DDB" w:rsidRPr="008D5DDB">
        <w:rPr>
          <w:rFonts w:ascii="Times New Roman" w:hAnsi="Times New Roman"/>
          <w:sz w:val="24"/>
          <w:szCs w:val="24"/>
        </w:rPr>
        <w:t>готов</w:t>
      </w:r>
      <w:r w:rsidR="008D5DDB">
        <w:rPr>
          <w:rFonts w:ascii="Times New Roman" w:hAnsi="Times New Roman"/>
          <w:sz w:val="24"/>
          <w:szCs w:val="24"/>
        </w:rPr>
        <w:t>ностью</w:t>
      </w:r>
      <w:r w:rsidR="008D5DDB" w:rsidRPr="008D5DDB">
        <w:rPr>
          <w:rFonts w:ascii="Times New Roman" w:hAnsi="Times New Roman"/>
          <w:sz w:val="24"/>
          <w:szCs w:val="24"/>
        </w:rPr>
        <w:t xml:space="preserve"> к разработке и внедрению технологических процессов, техническо-распорядительных актов и иной технической документации железнодорожной станции</w:t>
      </w:r>
      <w:r w:rsidR="008D5DDB">
        <w:rPr>
          <w:rFonts w:ascii="Times New Roman" w:hAnsi="Times New Roman"/>
          <w:sz w:val="24"/>
          <w:szCs w:val="24"/>
        </w:rPr>
        <w:t xml:space="preserve"> (ПК-15).</w:t>
      </w:r>
    </w:p>
    <w:p w:rsidR="00C958B5" w:rsidRPr="00AF7028" w:rsidRDefault="00C958B5" w:rsidP="00C958B5">
      <w:pPr>
        <w:spacing w:after="0" w:line="36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В результате изучения дисциплины студент должен:</w:t>
      </w:r>
    </w:p>
    <w:p w:rsidR="00C958B5" w:rsidRDefault="00C958B5" w:rsidP="00C958B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3E31">
        <w:rPr>
          <w:rFonts w:ascii="Times New Roman" w:hAnsi="Times New Roman"/>
          <w:i/>
          <w:sz w:val="24"/>
          <w:szCs w:val="24"/>
        </w:rPr>
        <w:t>знать:</w:t>
      </w:r>
    </w:p>
    <w:p w:rsidR="00C958B5" w:rsidRPr="002E2D89" w:rsidRDefault="00AC76F1" w:rsidP="00C958B5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C76F1">
        <w:rPr>
          <w:rFonts w:ascii="Times New Roman" w:hAnsi="Times New Roman"/>
          <w:sz w:val="24"/>
          <w:szCs w:val="24"/>
        </w:rPr>
        <w:t>описание и</w:t>
      </w:r>
      <w:r w:rsidR="0042588D">
        <w:rPr>
          <w:rFonts w:ascii="Times New Roman" w:hAnsi="Times New Roman"/>
          <w:sz w:val="24"/>
          <w:szCs w:val="24"/>
        </w:rPr>
        <w:t xml:space="preserve"> </w:t>
      </w:r>
      <w:r w:rsidRPr="00AC76F1">
        <w:rPr>
          <w:rFonts w:ascii="Times New Roman" w:hAnsi="Times New Roman"/>
          <w:sz w:val="24"/>
          <w:szCs w:val="24"/>
        </w:rPr>
        <w:t>принципы построения технологических процессов ж.д. станций и ТРА</w:t>
      </w:r>
      <w:r w:rsidR="0042588D">
        <w:rPr>
          <w:rFonts w:ascii="Times New Roman" w:hAnsi="Times New Roman"/>
          <w:sz w:val="24"/>
          <w:szCs w:val="24"/>
        </w:rPr>
        <w:t xml:space="preserve"> </w:t>
      </w:r>
      <w:r w:rsidRPr="00AC76F1">
        <w:rPr>
          <w:rFonts w:ascii="Times New Roman" w:hAnsi="Times New Roman"/>
          <w:sz w:val="24"/>
          <w:szCs w:val="24"/>
        </w:rPr>
        <w:t>ж.д. станций</w:t>
      </w:r>
      <w:r w:rsidR="00C958B5" w:rsidRPr="002E2D89">
        <w:rPr>
          <w:rFonts w:ascii="Times New Roman" w:hAnsi="Times New Roman"/>
          <w:sz w:val="24"/>
          <w:szCs w:val="24"/>
        </w:rPr>
        <w:t>;</w:t>
      </w:r>
    </w:p>
    <w:p w:rsidR="00C958B5" w:rsidRDefault="00C958B5" w:rsidP="00C958B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3E31">
        <w:rPr>
          <w:rFonts w:ascii="Times New Roman" w:hAnsi="Times New Roman"/>
          <w:i/>
          <w:sz w:val="24"/>
          <w:szCs w:val="24"/>
        </w:rPr>
        <w:t>уметь:</w:t>
      </w:r>
    </w:p>
    <w:p w:rsidR="00A83111" w:rsidRPr="00A83111" w:rsidRDefault="00A83111" w:rsidP="00C958B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3111">
        <w:rPr>
          <w:rFonts w:ascii="Times New Roman" w:hAnsi="Times New Roman"/>
          <w:sz w:val="24"/>
          <w:szCs w:val="24"/>
        </w:rPr>
        <w:t>оформлять и компоновать ТРА и тех</w:t>
      </w:r>
      <w:r w:rsidR="0042588D">
        <w:rPr>
          <w:rFonts w:ascii="Times New Roman" w:hAnsi="Times New Roman"/>
          <w:sz w:val="24"/>
          <w:szCs w:val="24"/>
        </w:rPr>
        <w:t xml:space="preserve">нологические </w:t>
      </w:r>
      <w:r w:rsidRPr="00A83111">
        <w:rPr>
          <w:rFonts w:ascii="Times New Roman" w:hAnsi="Times New Roman"/>
          <w:sz w:val="24"/>
          <w:szCs w:val="24"/>
        </w:rPr>
        <w:t>процессы</w:t>
      </w:r>
      <w:r w:rsidR="0042588D">
        <w:rPr>
          <w:rFonts w:ascii="Times New Roman" w:hAnsi="Times New Roman"/>
          <w:sz w:val="24"/>
          <w:szCs w:val="24"/>
        </w:rPr>
        <w:t xml:space="preserve"> </w:t>
      </w:r>
      <w:r w:rsidRPr="00A83111">
        <w:rPr>
          <w:rFonts w:ascii="Times New Roman" w:hAnsi="Times New Roman"/>
          <w:sz w:val="24"/>
          <w:szCs w:val="24"/>
        </w:rPr>
        <w:t>ж.д. станций, использовать технологический процесс и техническо-распорядительный акт станции и других технических документов в практической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C958B5" w:rsidRPr="00D13E31" w:rsidRDefault="00C958B5" w:rsidP="00C958B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13E31">
        <w:rPr>
          <w:rFonts w:ascii="Times New Roman" w:hAnsi="Times New Roman"/>
          <w:i/>
          <w:sz w:val="24"/>
          <w:szCs w:val="24"/>
        </w:rPr>
        <w:t>владеть:</w:t>
      </w:r>
    </w:p>
    <w:p w:rsidR="00C958B5" w:rsidRPr="00252CBE" w:rsidRDefault="00D15AD5" w:rsidP="00C958B5">
      <w:pPr>
        <w:tabs>
          <w:tab w:val="left" w:pos="708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15AD5">
        <w:rPr>
          <w:rFonts w:ascii="Times New Roman" w:hAnsi="Times New Roman"/>
          <w:sz w:val="24"/>
          <w:szCs w:val="24"/>
        </w:rPr>
        <w:t>навыками составления ТРА и техпроцессов железнодорожной станции,  иметь опыт ведения поездной документации на ж.д.станции.</w:t>
      </w:r>
    </w:p>
    <w:p w:rsidR="00C958B5" w:rsidRDefault="00C958B5" w:rsidP="00C958B5">
      <w:pPr>
        <w:spacing w:after="0" w:line="360" w:lineRule="auto"/>
        <w:ind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C958B5" w:rsidRPr="00AF7028" w:rsidRDefault="00C958B5" w:rsidP="00C958B5">
      <w:pPr>
        <w:spacing w:after="0"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bCs/>
          <w:spacing w:val="-2"/>
          <w:sz w:val="24"/>
          <w:szCs w:val="24"/>
        </w:rPr>
        <w:t>4.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 xml:space="preserve">  Объем дисциплины и виды учебной работы</w:t>
      </w:r>
    </w:p>
    <w:p w:rsidR="00C958B5" w:rsidRDefault="00C958B5" w:rsidP="00C958B5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  <w:r w:rsidRPr="0041791B">
        <w:rPr>
          <w:b/>
          <w:sz w:val="24"/>
          <w:szCs w:val="24"/>
        </w:rPr>
        <w:t>4.1. Общая трудоемкость дисциплины составляет:</w:t>
      </w:r>
      <w:r w:rsidR="00C84F6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Pr="0041791B">
        <w:rPr>
          <w:sz w:val="24"/>
          <w:szCs w:val="24"/>
        </w:rPr>
        <w:t>зачетных единиц</w:t>
      </w:r>
      <w:r>
        <w:rPr>
          <w:sz w:val="24"/>
          <w:szCs w:val="24"/>
        </w:rPr>
        <w:t>ы</w:t>
      </w:r>
      <w:r w:rsidRPr="0041791B">
        <w:rPr>
          <w:sz w:val="24"/>
          <w:szCs w:val="24"/>
        </w:rPr>
        <w:t>,</w:t>
      </w:r>
      <w:r>
        <w:rPr>
          <w:sz w:val="24"/>
          <w:szCs w:val="24"/>
        </w:rPr>
        <w:t xml:space="preserve"> 72 </w:t>
      </w:r>
      <w:r w:rsidRPr="00220A4D">
        <w:rPr>
          <w:sz w:val="24"/>
          <w:szCs w:val="24"/>
        </w:rPr>
        <w:t>ча</w:t>
      </w:r>
      <w:r>
        <w:rPr>
          <w:sz w:val="24"/>
          <w:szCs w:val="24"/>
        </w:rPr>
        <w:t>са</w:t>
      </w:r>
      <w:r w:rsidRPr="00220A4D">
        <w:rPr>
          <w:sz w:val="24"/>
          <w:szCs w:val="24"/>
        </w:rPr>
        <w:t>.</w:t>
      </w:r>
    </w:p>
    <w:p w:rsidR="00C958B5" w:rsidRPr="00220A4D" w:rsidRDefault="00C958B5" w:rsidP="00C958B5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849"/>
        <w:gridCol w:w="2268"/>
      </w:tblGrid>
      <w:tr w:rsidR="00C958B5" w:rsidRPr="00246F36" w:rsidTr="00D2103A">
        <w:trPr>
          <w:trHeight w:val="219"/>
        </w:trPr>
        <w:tc>
          <w:tcPr>
            <w:tcW w:w="5489" w:type="dxa"/>
            <w:vMerge w:val="restart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Вид учебной работы</w:t>
            </w:r>
          </w:p>
        </w:tc>
        <w:tc>
          <w:tcPr>
            <w:tcW w:w="1849" w:type="dxa"/>
            <w:vMerge w:val="restart"/>
          </w:tcPr>
          <w:p w:rsidR="00C958B5" w:rsidRPr="00231D60" w:rsidRDefault="00C958B5" w:rsidP="00D2103A">
            <w:pPr>
              <w:pStyle w:val="a7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Всего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231D60">
              <w:rPr>
                <w:color w:val="000000"/>
              </w:rPr>
              <w:t>Семестры</w:t>
            </w:r>
          </w:p>
        </w:tc>
      </w:tr>
      <w:tr w:rsidR="00C958B5" w:rsidRPr="00246F36" w:rsidTr="00D2103A">
        <w:trPr>
          <w:trHeight w:val="273"/>
        </w:trPr>
        <w:tc>
          <w:tcPr>
            <w:tcW w:w="5489" w:type="dxa"/>
            <w:vMerge/>
            <w:tcBorders>
              <w:bottom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vMerge/>
            <w:tcBorders>
              <w:bottom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58B5" w:rsidRPr="00231D60" w:rsidRDefault="00B97884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958B5" w:rsidRPr="00246F36" w:rsidTr="00D2103A">
        <w:trPr>
          <w:trHeight w:val="424"/>
        </w:trPr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b/>
                <w:color w:val="000000"/>
              </w:rPr>
              <w:t>Аудиторные занятия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C958B5" w:rsidRPr="00246F36" w:rsidTr="00D2103A">
        <w:tc>
          <w:tcPr>
            <w:tcW w:w="5489" w:type="dxa"/>
            <w:tcBorders>
              <w:top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 том числе:</w:t>
            </w: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</w:tr>
      <w:tr w:rsidR="00C958B5" w:rsidRPr="00246F36" w:rsidTr="00D2103A">
        <w:tc>
          <w:tcPr>
            <w:tcW w:w="5489" w:type="dxa"/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Лекции</w:t>
            </w:r>
          </w:p>
        </w:tc>
        <w:tc>
          <w:tcPr>
            <w:tcW w:w="1849" w:type="dxa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958B5" w:rsidRPr="00246F36" w:rsidTr="00D2103A">
        <w:tc>
          <w:tcPr>
            <w:tcW w:w="5489" w:type="dxa"/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Практические занятия (ПЗ)</w:t>
            </w:r>
          </w:p>
        </w:tc>
        <w:tc>
          <w:tcPr>
            <w:tcW w:w="1849" w:type="dxa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C958B5" w:rsidRPr="00246F36" w:rsidTr="00D2103A">
        <w:tc>
          <w:tcPr>
            <w:tcW w:w="5489" w:type="dxa"/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Семинары (С)</w:t>
            </w:r>
          </w:p>
        </w:tc>
        <w:tc>
          <w:tcPr>
            <w:tcW w:w="1849" w:type="dxa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8B5" w:rsidRPr="00246F36" w:rsidTr="00D2103A">
        <w:tc>
          <w:tcPr>
            <w:tcW w:w="5489" w:type="dxa"/>
            <w:tcBorders>
              <w:bottom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lastRenderedPageBreak/>
              <w:t>Лабораторные работы (ЛР)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8B5" w:rsidRPr="00246F36" w:rsidTr="00D2103A">
        <w:tc>
          <w:tcPr>
            <w:tcW w:w="5489" w:type="dxa"/>
            <w:tcBorders>
              <w:bottom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Контроль самостоятельной работы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C958B5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C958B5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958B5" w:rsidRPr="00246F36" w:rsidTr="00D2103A">
        <w:tc>
          <w:tcPr>
            <w:tcW w:w="548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958B5" w:rsidRPr="00231D60" w:rsidRDefault="00C958B5" w:rsidP="00D2103A">
            <w:pPr>
              <w:pStyle w:val="a7"/>
              <w:spacing w:line="360" w:lineRule="auto"/>
              <w:rPr>
                <w:b/>
                <w:color w:val="000000"/>
              </w:rPr>
            </w:pPr>
            <w:r w:rsidRPr="00231D60">
              <w:rPr>
                <w:b/>
                <w:color w:val="000000"/>
              </w:rPr>
              <w:t>Самостоятельная работа (всего)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958B5" w:rsidRPr="00246F36" w:rsidTr="00D2103A">
        <w:tc>
          <w:tcPr>
            <w:tcW w:w="5489" w:type="dxa"/>
            <w:tcBorders>
              <w:bottom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Вид промежуточной аттестации (экзамен)</w:t>
            </w:r>
          </w:p>
        </w:tc>
        <w:tc>
          <w:tcPr>
            <w:tcW w:w="1849" w:type="dxa"/>
            <w:tcBorders>
              <w:bottom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C958B5" w:rsidRPr="00231D60" w:rsidRDefault="00901607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8B5">
              <w:rPr>
                <w:color w:val="000000"/>
              </w:rPr>
              <w:t>ачет</w:t>
            </w:r>
            <w:r>
              <w:rPr>
                <w:color w:val="000000"/>
              </w:rPr>
              <w:t xml:space="preserve"> с оценкой</w:t>
            </w:r>
          </w:p>
        </w:tc>
      </w:tr>
      <w:tr w:rsidR="00C958B5" w:rsidRPr="00246F36" w:rsidTr="00D2103A">
        <w:trPr>
          <w:trHeight w:val="418"/>
        </w:trPr>
        <w:tc>
          <w:tcPr>
            <w:tcW w:w="548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Общая трудоемкость</w:t>
            </w:r>
            <w:r>
              <w:rPr>
                <w:color w:val="000000"/>
              </w:rPr>
              <w:t>:</w:t>
            </w:r>
            <w:r w:rsidRPr="00231D60">
              <w:rPr>
                <w:color w:val="000000"/>
              </w:rPr>
              <w:t>час</w:t>
            </w:r>
          </w:p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  <w:r w:rsidRPr="00231D60">
              <w:rPr>
                <w:color w:val="000000"/>
              </w:rPr>
              <w:t>зач. ед.</w:t>
            </w:r>
          </w:p>
        </w:tc>
        <w:tc>
          <w:tcPr>
            <w:tcW w:w="1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C958B5" w:rsidRPr="00246F36" w:rsidTr="00D2103A">
        <w:trPr>
          <w:trHeight w:val="345"/>
        </w:trPr>
        <w:tc>
          <w:tcPr>
            <w:tcW w:w="5489" w:type="dxa"/>
            <w:vMerge/>
            <w:tcBorders>
              <w:top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</w:tcPr>
          <w:p w:rsidR="00C958B5" w:rsidRPr="00231D60" w:rsidRDefault="00C958B5" w:rsidP="00D2103A">
            <w:pPr>
              <w:pStyle w:val="a7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C84F6D" w:rsidRDefault="00C84F6D" w:rsidP="00C958B5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58B5" w:rsidRPr="00AF7028" w:rsidRDefault="00C958B5" w:rsidP="00C958B5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 Содержание дисциплины</w:t>
      </w:r>
    </w:p>
    <w:p w:rsidR="00C958B5" w:rsidRDefault="00C958B5" w:rsidP="00C958B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5.1. Содержание разделов дисциплины</w:t>
      </w:r>
    </w:p>
    <w:p w:rsidR="00C958B5" w:rsidRPr="00AF7028" w:rsidRDefault="00C958B5" w:rsidP="00C958B5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99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6"/>
        <w:gridCol w:w="425"/>
        <w:gridCol w:w="1843"/>
        <w:gridCol w:w="7130"/>
      </w:tblGrid>
      <w:tr w:rsidR="00C958B5" w:rsidTr="00D2103A">
        <w:trPr>
          <w:cantSplit/>
          <w:trHeight w:val="88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D2103A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</w:t>
            </w:r>
          </w:p>
          <w:p w:rsidR="00C958B5" w:rsidRPr="00AF7028" w:rsidRDefault="00C958B5" w:rsidP="00D2103A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C958B5" w:rsidRPr="00AF7028" w:rsidRDefault="00C958B5" w:rsidP="00D2103A">
            <w:pPr>
              <w:tabs>
                <w:tab w:val="left" w:pos="708"/>
              </w:tabs>
              <w:spacing w:after="0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Семестр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D2103A">
            <w:pPr>
              <w:tabs>
                <w:tab w:val="left" w:pos="-1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7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D2103A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Краткое содержание раздела</w:t>
            </w:r>
          </w:p>
        </w:tc>
      </w:tr>
      <w:tr w:rsidR="00C958B5" w:rsidTr="00D2103A">
        <w:trPr>
          <w:trHeight w:val="31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Default="00C958B5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Default="00C958B5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B5" w:rsidRDefault="00C958B5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7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Default="00C958B5" w:rsidP="00D2103A">
            <w:pPr>
              <w:tabs>
                <w:tab w:val="left" w:pos="708"/>
              </w:tabs>
              <w:spacing w:after="0"/>
              <w:jc w:val="center"/>
            </w:pPr>
          </w:p>
        </w:tc>
      </w:tr>
      <w:tr w:rsidR="00C958B5" w:rsidRPr="00025567" w:rsidTr="00D2103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B5" w:rsidRPr="00AF7028" w:rsidRDefault="00C958B5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F7028">
              <w:rPr>
                <w:rFonts w:ascii="Times New Roman" w:hAnsi="Times New Roman"/>
              </w:rPr>
              <w:t>4</w:t>
            </w:r>
          </w:p>
        </w:tc>
      </w:tr>
      <w:tr w:rsidR="00B97884" w:rsidRPr="00025567" w:rsidTr="00161219">
        <w:trPr>
          <w:trHeight w:val="59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AF7028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97884" w:rsidRPr="00AF7028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AF7028" w:rsidRDefault="00B97884" w:rsidP="00D2103A">
            <w:pPr>
              <w:tabs>
                <w:tab w:val="left" w:pos="708"/>
              </w:tabs>
              <w:spacing w:after="0"/>
              <w:jc w:val="center"/>
            </w:pPr>
            <w: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Раздел 1. Железнодорожный транспорт и его роль в развитии экономики страны.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 xml:space="preserve">Тема 1.  Структура управления железнодорожным транспортом.   </w:t>
            </w:r>
          </w:p>
        </w:tc>
      </w:tr>
      <w:tr w:rsidR="00B97884" w:rsidRPr="00025567" w:rsidTr="006F311D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4" w:rsidRPr="00AF7028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025567" w:rsidRDefault="00B97884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Тема 2. Организационная структура управления ОАО «РЖД».</w:t>
            </w:r>
          </w:p>
        </w:tc>
      </w:tr>
      <w:tr w:rsidR="00B97884" w:rsidRPr="00025567" w:rsidTr="00FB4DD7">
        <w:trPr>
          <w:trHeight w:val="11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4" w:rsidRPr="00AF7028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025567" w:rsidRDefault="00B97884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Раздел 2. Показатели объема работы транспорта.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Тема 3. Основные понятия, показатели эксплуатационной работы.</w:t>
            </w:r>
          </w:p>
        </w:tc>
      </w:tr>
      <w:tr w:rsidR="00B97884" w:rsidRPr="00025567" w:rsidTr="00F253B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025567" w:rsidRDefault="00B97884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4" w:rsidRPr="00B97884" w:rsidRDefault="00B97884" w:rsidP="00301CD4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 xml:space="preserve">Раздел </w:t>
            </w:r>
            <w:r w:rsidR="00301CD4">
              <w:rPr>
                <w:rFonts w:ascii="Times New Roman" w:hAnsi="Times New Roman"/>
              </w:rPr>
              <w:t>3</w:t>
            </w:r>
            <w:r w:rsidRPr="00B97884">
              <w:rPr>
                <w:rFonts w:ascii="Times New Roman" w:hAnsi="Times New Roman"/>
              </w:rPr>
              <w:t>.Идентификация объектов железнодорожного транспорта.</w:t>
            </w:r>
          </w:p>
        </w:tc>
        <w:tc>
          <w:tcPr>
            <w:tcW w:w="7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Тема 4.  Нумерация вагонов  и ЕСР станций.</w:t>
            </w:r>
          </w:p>
        </w:tc>
      </w:tr>
      <w:tr w:rsidR="00B97884" w:rsidRPr="00025567" w:rsidTr="00F253B3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4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025567" w:rsidRDefault="00B97884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</w:p>
        </w:tc>
        <w:tc>
          <w:tcPr>
            <w:tcW w:w="7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</w:p>
        </w:tc>
      </w:tr>
      <w:tr w:rsidR="00B97884" w:rsidRPr="00025567" w:rsidTr="00031BAA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025567" w:rsidRDefault="00B97884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Раздел 4. Теория и практика маневровой работы на станциях.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Тема 5. Маневровая работа на станции. Основные понятия.</w:t>
            </w:r>
          </w:p>
        </w:tc>
      </w:tr>
      <w:tr w:rsidR="00B97884" w:rsidRPr="00025567" w:rsidTr="00031BAA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025567" w:rsidRDefault="00B97884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 xml:space="preserve">Тема 6. Способы выполнения маневров на вытяжных путях.  </w:t>
            </w:r>
          </w:p>
        </w:tc>
      </w:tr>
      <w:tr w:rsidR="00B97884" w:rsidRPr="00025567" w:rsidTr="00031BAA"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025567" w:rsidRDefault="00B97884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4570C3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 xml:space="preserve">Тема 7. Расформирование - формирование составов на вытяжных путях.  </w:t>
            </w:r>
          </w:p>
        </w:tc>
      </w:tr>
      <w:tr w:rsidR="00B97884" w:rsidRPr="00025567" w:rsidTr="00031BAA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4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025567" w:rsidRDefault="00B97884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4570C3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Тема 8. Обработка сборного поезда на промежуточной станции.</w:t>
            </w:r>
          </w:p>
        </w:tc>
      </w:tr>
      <w:tr w:rsidR="00B97884" w:rsidRPr="00025567" w:rsidTr="005F6A1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84" w:rsidRDefault="00B97884" w:rsidP="00D2103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884" w:rsidRPr="00025567" w:rsidRDefault="00B97884" w:rsidP="00D2103A">
            <w:pPr>
              <w:tabs>
                <w:tab w:val="left" w:pos="70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B80238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Раздел 5. Окончание формирования поездов на вытяжных путях.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4" w:rsidRPr="00B97884" w:rsidRDefault="00B97884" w:rsidP="004570C3">
            <w:pPr>
              <w:rPr>
                <w:rFonts w:ascii="Times New Roman" w:hAnsi="Times New Roman"/>
              </w:rPr>
            </w:pPr>
            <w:r w:rsidRPr="00B97884">
              <w:rPr>
                <w:rFonts w:ascii="Times New Roman" w:hAnsi="Times New Roman"/>
              </w:rPr>
              <w:t>Тема 9. Окончание формирования одногруппных и сборных поездов.</w:t>
            </w:r>
          </w:p>
        </w:tc>
      </w:tr>
    </w:tbl>
    <w:p w:rsidR="00C958B5" w:rsidRDefault="00C958B5" w:rsidP="00C958B5">
      <w:pPr>
        <w:tabs>
          <w:tab w:val="left" w:pos="708"/>
        </w:tabs>
        <w:spacing w:after="0"/>
        <w:jc w:val="both"/>
        <w:rPr>
          <w:i/>
          <w:sz w:val="2"/>
        </w:rPr>
      </w:pPr>
    </w:p>
    <w:p w:rsidR="00C958B5" w:rsidRPr="00AF7028" w:rsidRDefault="00C958B5" w:rsidP="00C84F6D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lastRenderedPageBreak/>
        <w:t>5.2. Разделы дисциплин и виды занятий</w:t>
      </w:r>
    </w:p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51"/>
        <w:gridCol w:w="2179"/>
        <w:gridCol w:w="791"/>
        <w:gridCol w:w="829"/>
        <w:gridCol w:w="720"/>
        <w:gridCol w:w="900"/>
        <w:gridCol w:w="720"/>
        <w:gridCol w:w="810"/>
      </w:tblGrid>
      <w:tr w:rsidR="00C958B5" w:rsidRPr="00AF7028" w:rsidTr="00D2103A">
        <w:tc>
          <w:tcPr>
            <w:tcW w:w="540" w:type="dxa"/>
            <w:vAlign w:val="center"/>
          </w:tcPr>
          <w:p w:rsidR="00C958B5" w:rsidRPr="00AF7028" w:rsidRDefault="00C958B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4230" w:type="dxa"/>
            <w:gridSpan w:val="2"/>
            <w:vAlign w:val="center"/>
          </w:tcPr>
          <w:p w:rsidR="00C958B5" w:rsidRPr="00AF7028" w:rsidRDefault="00C958B5" w:rsidP="00D21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Наименование раздела дисциплины</w:t>
            </w:r>
          </w:p>
        </w:tc>
        <w:tc>
          <w:tcPr>
            <w:tcW w:w="791" w:type="dxa"/>
            <w:vAlign w:val="center"/>
          </w:tcPr>
          <w:p w:rsidR="00C958B5" w:rsidRPr="00AF7028" w:rsidRDefault="00C958B5" w:rsidP="00D21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Лекц.</w:t>
            </w:r>
          </w:p>
        </w:tc>
        <w:tc>
          <w:tcPr>
            <w:tcW w:w="829" w:type="dxa"/>
            <w:vAlign w:val="center"/>
          </w:tcPr>
          <w:p w:rsidR="00C958B5" w:rsidRPr="00AF7028" w:rsidRDefault="00C958B5" w:rsidP="00D210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Практ.</w:t>
            </w:r>
          </w:p>
          <w:p w:rsidR="00C958B5" w:rsidRPr="00AF7028" w:rsidRDefault="00C958B5" w:rsidP="00D21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зан.</w:t>
            </w:r>
          </w:p>
        </w:tc>
        <w:tc>
          <w:tcPr>
            <w:tcW w:w="720" w:type="dxa"/>
            <w:vAlign w:val="center"/>
          </w:tcPr>
          <w:p w:rsidR="00C958B5" w:rsidRPr="00AF7028" w:rsidRDefault="00C958B5" w:rsidP="00D21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Лаб.</w:t>
            </w:r>
          </w:p>
          <w:p w:rsidR="00C958B5" w:rsidRPr="00AF7028" w:rsidRDefault="00C958B5" w:rsidP="00D21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зан.</w:t>
            </w:r>
          </w:p>
        </w:tc>
        <w:tc>
          <w:tcPr>
            <w:tcW w:w="900" w:type="dxa"/>
            <w:vAlign w:val="center"/>
          </w:tcPr>
          <w:p w:rsidR="00C958B5" w:rsidRPr="00AF7028" w:rsidRDefault="00C958B5" w:rsidP="00D21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Семи-</w:t>
            </w:r>
          </w:p>
          <w:p w:rsidR="00C958B5" w:rsidRPr="00AF7028" w:rsidRDefault="00C958B5" w:rsidP="00D21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нары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958B5" w:rsidRPr="00AF7028" w:rsidRDefault="00C958B5" w:rsidP="00D210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СРС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958B5" w:rsidRPr="00AF7028" w:rsidRDefault="00C958B5" w:rsidP="00D21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Всего</w:t>
            </w:r>
          </w:p>
          <w:p w:rsidR="00C958B5" w:rsidRPr="00AF7028" w:rsidRDefault="00C958B5" w:rsidP="00D21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час.</w:t>
            </w:r>
          </w:p>
        </w:tc>
      </w:tr>
      <w:tr w:rsidR="00E65F29" w:rsidRPr="00AF7028" w:rsidTr="002A3AFA">
        <w:tc>
          <w:tcPr>
            <w:tcW w:w="540" w:type="dxa"/>
            <w:vMerge w:val="restart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AF7028">
              <w:rPr>
                <w:rFonts w:ascii="Times New Roman" w:hAnsi="Times New Roman"/>
                <w:color w:val="000000"/>
              </w:rPr>
              <w:t>1.</w:t>
            </w:r>
          </w:p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vMerge w:val="restart"/>
          </w:tcPr>
          <w:p w:rsidR="00E65F29" w:rsidRPr="00251403" w:rsidRDefault="00E65F29" w:rsidP="009363B5">
            <w:pPr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Раздел 1. Железнодорожный транспорт и его роль в развитии экономики страны.</w:t>
            </w:r>
          </w:p>
        </w:tc>
        <w:tc>
          <w:tcPr>
            <w:tcW w:w="2179" w:type="dxa"/>
          </w:tcPr>
          <w:p w:rsidR="00E65F29" w:rsidRPr="00251403" w:rsidRDefault="00E65F29" w:rsidP="00C84F6D">
            <w:pPr>
              <w:spacing w:after="0"/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 xml:space="preserve">Тема 1.  Структура управления железнодорожным транспортом.   </w:t>
            </w:r>
          </w:p>
        </w:tc>
        <w:tc>
          <w:tcPr>
            <w:tcW w:w="791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65F29" w:rsidRDefault="00E65F29" w:rsidP="00C5062F"/>
          <w:p w:rsidR="008F4885" w:rsidRPr="001C1486" w:rsidRDefault="008F4885" w:rsidP="00C5062F">
            <w: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65F29" w:rsidRPr="00AF7028" w:rsidTr="002A3AFA">
        <w:tc>
          <w:tcPr>
            <w:tcW w:w="540" w:type="dxa"/>
            <w:vMerge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vMerge/>
          </w:tcPr>
          <w:p w:rsidR="00E65F29" w:rsidRPr="00251403" w:rsidRDefault="00E65F29" w:rsidP="009363B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E65F29" w:rsidRPr="00251403" w:rsidRDefault="00E65F29" w:rsidP="00C84F6D">
            <w:pPr>
              <w:spacing w:after="0"/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Тема 2. Организационная структура управления ОАО «РЖД».</w:t>
            </w:r>
          </w:p>
        </w:tc>
        <w:tc>
          <w:tcPr>
            <w:tcW w:w="791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65F29" w:rsidRDefault="00E65F29" w:rsidP="00C5062F"/>
          <w:p w:rsidR="008F4885" w:rsidRPr="001C1486" w:rsidRDefault="008F4885" w:rsidP="00C5062F">
            <w: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65F29" w:rsidRPr="00AF7028" w:rsidTr="002A3AFA">
        <w:trPr>
          <w:trHeight w:val="541"/>
        </w:trPr>
        <w:tc>
          <w:tcPr>
            <w:tcW w:w="54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F702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51" w:type="dxa"/>
          </w:tcPr>
          <w:p w:rsidR="00E65F29" w:rsidRPr="00251403" w:rsidRDefault="00E65F29" w:rsidP="009363B5">
            <w:pPr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Раздел 2. Показатели объема работы транспорта.</w:t>
            </w:r>
          </w:p>
        </w:tc>
        <w:tc>
          <w:tcPr>
            <w:tcW w:w="2179" w:type="dxa"/>
          </w:tcPr>
          <w:p w:rsidR="00E65F29" w:rsidRPr="00251403" w:rsidRDefault="00E65F29" w:rsidP="00C84F6D">
            <w:pPr>
              <w:spacing w:after="0"/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Тема 3. Основные понятия, показатели эксплуатационной работы.</w:t>
            </w:r>
          </w:p>
        </w:tc>
        <w:tc>
          <w:tcPr>
            <w:tcW w:w="791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65F29" w:rsidRDefault="00E65F29" w:rsidP="00C5062F"/>
          <w:p w:rsidR="008F4885" w:rsidRPr="001C1486" w:rsidRDefault="008F4885" w:rsidP="00C5062F">
            <w: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65F29" w:rsidRPr="00AF7028" w:rsidTr="002A3AFA">
        <w:tc>
          <w:tcPr>
            <w:tcW w:w="54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F702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51" w:type="dxa"/>
          </w:tcPr>
          <w:p w:rsidR="00E65F29" w:rsidRPr="00251403" w:rsidRDefault="00E65F29" w:rsidP="009363B5">
            <w:pPr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Раздел 3. Идентификация объектов железнодорожного транспорта.</w:t>
            </w:r>
          </w:p>
        </w:tc>
        <w:tc>
          <w:tcPr>
            <w:tcW w:w="2179" w:type="dxa"/>
          </w:tcPr>
          <w:p w:rsidR="00E65F29" w:rsidRPr="00251403" w:rsidRDefault="00E65F29" w:rsidP="00C84F6D">
            <w:pPr>
              <w:spacing w:after="0"/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Тема 4.  Нумерация вагонов  и ЕСР станций.</w:t>
            </w:r>
          </w:p>
        </w:tc>
        <w:tc>
          <w:tcPr>
            <w:tcW w:w="791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65F29" w:rsidRDefault="00E65F29" w:rsidP="00C5062F"/>
          <w:p w:rsidR="008F4885" w:rsidRPr="001C1486" w:rsidRDefault="008F4885" w:rsidP="00C5062F">
            <w: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65F29" w:rsidRPr="00AF7028" w:rsidTr="002A3AFA">
        <w:tc>
          <w:tcPr>
            <w:tcW w:w="540" w:type="dxa"/>
            <w:vMerge w:val="restart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vMerge w:val="restart"/>
          </w:tcPr>
          <w:p w:rsidR="00E65F29" w:rsidRPr="00251403" w:rsidRDefault="00E65F29" w:rsidP="009363B5">
            <w:pPr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Раздел 4. Теория и практика маневровой работы на станциях.</w:t>
            </w:r>
          </w:p>
        </w:tc>
        <w:tc>
          <w:tcPr>
            <w:tcW w:w="2179" w:type="dxa"/>
          </w:tcPr>
          <w:p w:rsidR="00E65F29" w:rsidRPr="00251403" w:rsidRDefault="00E65F29" w:rsidP="00C84F6D">
            <w:pPr>
              <w:spacing w:after="0"/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Тема 5. Маневровая работа на станции. Основные понятия.</w:t>
            </w:r>
          </w:p>
        </w:tc>
        <w:tc>
          <w:tcPr>
            <w:tcW w:w="791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65F29" w:rsidRPr="001C1486" w:rsidRDefault="00E65F29" w:rsidP="00C5062F">
            <w: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65F29" w:rsidRPr="00AF7028" w:rsidTr="002A3AFA">
        <w:tc>
          <w:tcPr>
            <w:tcW w:w="540" w:type="dxa"/>
            <w:vMerge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vMerge/>
          </w:tcPr>
          <w:p w:rsidR="00E65F29" w:rsidRPr="00251403" w:rsidRDefault="00E65F29" w:rsidP="009363B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E65F29" w:rsidRPr="00251403" w:rsidRDefault="00E65F29" w:rsidP="00C84F6D">
            <w:pPr>
              <w:spacing w:after="0"/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 xml:space="preserve">Тема 6. Способы выполнения маневров на вытяжных путях.  </w:t>
            </w:r>
          </w:p>
        </w:tc>
        <w:tc>
          <w:tcPr>
            <w:tcW w:w="791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E65F29" w:rsidRPr="00AF7028" w:rsidRDefault="002A231C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65F29" w:rsidRPr="001C1486" w:rsidRDefault="00E65F29" w:rsidP="00C5062F">
            <w:r w:rsidRPr="001C1486"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65F29" w:rsidRPr="00AF7028" w:rsidTr="002A3AFA">
        <w:tc>
          <w:tcPr>
            <w:tcW w:w="540" w:type="dxa"/>
            <w:vMerge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vMerge/>
          </w:tcPr>
          <w:p w:rsidR="00E65F29" w:rsidRPr="00251403" w:rsidRDefault="00E65F29" w:rsidP="009363B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E65F29" w:rsidRPr="00251403" w:rsidRDefault="00E65F29" w:rsidP="00C84F6D">
            <w:pPr>
              <w:spacing w:after="0"/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 xml:space="preserve">Тема 7. Расформирование - формирование составов на вытяжных путях.  </w:t>
            </w:r>
          </w:p>
        </w:tc>
        <w:tc>
          <w:tcPr>
            <w:tcW w:w="791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E65F29" w:rsidRPr="00AF7028" w:rsidRDefault="002A231C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65F29" w:rsidRPr="001C1486" w:rsidRDefault="00E65F29" w:rsidP="00C5062F">
            <w:r w:rsidRPr="001C1486"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65F29" w:rsidRPr="00AF7028" w:rsidTr="00C84F6D">
        <w:trPr>
          <w:trHeight w:val="1018"/>
        </w:trPr>
        <w:tc>
          <w:tcPr>
            <w:tcW w:w="540" w:type="dxa"/>
            <w:vMerge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1" w:type="dxa"/>
            <w:vMerge/>
          </w:tcPr>
          <w:p w:rsidR="00E65F29" w:rsidRPr="00251403" w:rsidRDefault="00E65F29" w:rsidP="009363B5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E65F29" w:rsidRPr="00251403" w:rsidRDefault="00E65F29" w:rsidP="00C84F6D">
            <w:pPr>
              <w:spacing w:after="0"/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Тема 8. Обработка сборного поезда на промежуточной станции.</w:t>
            </w:r>
          </w:p>
        </w:tc>
        <w:tc>
          <w:tcPr>
            <w:tcW w:w="791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E65F29" w:rsidRPr="00AF7028" w:rsidRDefault="002A231C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65F29" w:rsidRPr="001C1486" w:rsidRDefault="00E65F29" w:rsidP="00C5062F">
            <w:r w:rsidRPr="001C1486"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65F29" w:rsidRPr="00AF7028" w:rsidTr="002A3AFA">
        <w:tc>
          <w:tcPr>
            <w:tcW w:w="540" w:type="dxa"/>
            <w:vAlign w:val="center"/>
          </w:tcPr>
          <w:p w:rsidR="00E65F29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051" w:type="dxa"/>
          </w:tcPr>
          <w:p w:rsidR="00E65F29" w:rsidRPr="00251403" w:rsidRDefault="00E65F29" w:rsidP="00A15ACB">
            <w:pPr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Раздел 5. Окончание формирования поездов на вытяжных путях.</w:t>
            </w:r>
          </w:p>
        </w:tc>
        <w:tc>
          <w:tcPr>
            <w:tcW w:w="2179" w:type="dxa"/>
          </w:tcPr>
          <w:p w:rsidR="00E65F29" w:rsidRPr="00251403" w:rsidRDefault="00E65F29" w:rsidP="00C84F6D">
            <w:pPr>
              <w:spacing w:after="0"/>
              <w:rPr>
                <w:rFonts w:ascii="Times New Roman" w:hAnsi="Times New Roman"/>
              </w:rPr>
            </w:pPr>
            <w:r w:rsidRPr="00251403">
              <w:rPr>
                <w:rFonts w:ascii="Times New Roman" w:hAnsi="Times New Roman"/>
              </w:rPr>
              <w:t>Тема 9.Окончание формирования одногруппных и сборных поездов.</w:t>
            </w:r>
          </w:p>
        </w:tc>
        <w:tc>
          <w:tcPr>
            <w:tcW w:w="791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9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E65F29" w:rsidRPr="00AF7028" w:rsidRDefault="00E65F29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00" w:type="dxa"/>
            <w:vAlign w:val="center"/>
          </w:tcPr>
          <w:p w:rsidR="00E65F29" w:rsidRPr="00AF7028" w:rsidRDefault="002A231C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65F29" w:rsidRPr="001C1486" w:rsidRDefault="00E65F29" w:rsidP="00C5062F">
            <w: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65F29" w:rsidRPr="00AF7028" w:rsidRDefault="008F4885" w:rsidP="00D2103A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</w:tr>
    </w:tbl>
    <w:p w:rsidR="00C958B5" w:rsidRDefault="00C958B5" w:rsidP="00C958B5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F6D" w:rsidRDefault="00C84F6D" w:rsidP="00C958B5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8B5" w:rsidRPr="00AF7028" w:rsidRDefault="00C958B5" w:rsidP="00C958B5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lastRenderedPageBreak/>
        <w:t>5.3.Образовательнве технологии</w:t>
      </w:r>
    </w:p>
    <w:p w:rsidR="002A231C" w:rsidRPr="002A231C" w:rsidRDefault="002A231C" w:rsidP="002A231C">
      <w:pPr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A231C">
        <w:rPr>
          <w:rFonts w:ascii="Times New Roman" w:hAnsi="Times New Roman"/>
          <w:bCs/>
          <w:sz w:val="24"/>
          <w:szCs w:val="24"/>
        </w:rPr>
        <w:t>Перечень технических средств обучения, используемых в учебном процессе для освоения дисциплины, и способы их применения:</w:t>
      </w:r>
    </w:p>
    <w:p w:rsidR="002A231C" w:rsidRPr="002A231C" w:rsidRDefault="002A231C" w:rsidP="002A231C">
      <w:pPr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A231C">
        <w:rPr>
          <w:rFonts w:ascii="Times New Roman" w:hAnsi="Times New Roman"/>
          <w:bCs/>
          <w:sz w:val="24"/>
          <w:szCs w:val="24"/>
        </w:rPr>
        <w:t>1. Проведение лекций-презентаций,</w:t>
      </w:r>
      <w:r w:rsidR="0042588D">
        <w:rPr>
          <w:rFonts w:ascii="Times New Roman" w:hAnsi="Times New Roman"/>
          <w:bCs/>
          <w:sz w:val="24"/>
          <w:szCs w:val="24"/>
        </w:rPr>
        <w:t xml:space="preserve"> лекций-информаций, </w:t>
      </w:r>
      <w:r w:rsidRPr="002A231C">
        <w:rPr>
          <w:rFonts w:ascii="Times New Roman" w:hAnsi="Times New Roman"/>
          <w:bCs/>
          <w:sz w:val="24"/>
          <w:szCs w:val="24"/>
        </w:rPr>
        <w:t xml:space="preserve"> практических занятий-презентаций, использование слайдов, презентаций, видеофильмов по темам лекций в специализированных лекционных  ауд</w:t>
      </w:r>
      <w:r w:rsidR="0042588D">
        <w:rPr>
          <w:rFonts w:ascii="Times New Roman" w:hAnsi="Times New Roman"/>
          <w:bCs/>
          <w:sz w:val="24"/>
          <w:szCs w:val="24"/>
        </w:rPr>
        <w:t>иториях</w:t>
      </w:r>
      <w:r w:rsidRPr="002A231C">
        <w:rPr>
          <w:rFonts w:ascii="Times New Roman" w:hAnsi="Times New Roman"/>
          <w:bCs/>
          <w:sz w:val="24"/>
          <w:szCs w:val="24"/>
        </w:rPr>
        <w:t>.</w:t>
      </w:r>
    </w:p>
    <w:p w:rsidR="002A231C" w:rsidRDefault="002A231C" w:rsidP="002A231C">
      <w:pPr>
        <w:spacing w:after="0" w:line="36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A231C">
        <w:rPr>
          <w:rFonts w:ascii="Times New Roman" w:hAnsi="Times New Roman"/>
          <w:bCs/>
          <w:sz w:val="24"/>
          <w:szCs w:val="24"/>
        </w:rPr>
        <w:t xml:space="preserve">2. Экскурсии </w:t>
      </w:r>
      <w:r w:rsidR="0042588D">
        <w:rPr>
          <w:rFonts w:ascii="Times New Roman" w:hAnsi="Times New Roman"/>
          <w:bCs/>
          <w:sz w:val="24"/>
          <w:szCs w:val="24"/>
        </w:rPr>
        <w:t>в</w:t>
      </w:r>
      <w:r w:rsidRPr="002A231C">
        <w:rPr>
          <w:rFonts w:ascii="Times New Roman" w:hAnsi="Times New Roman"/>
          <w:bCs/>
          <w:sz w:val="24"/>
          <w:szCs w:val="24"/>
        </w:rPr>
        <w:t xml:space="preserve"> ДЦУ</w:t>
      </w:r>
      <w:r w:rsidR="0042588D">
        <w:rPr>
          <w:rFonts w:ascii="Times New Roman" w:hAnsi="Times New Roman"/>
          <w:bCs/>
          <w:sz w:val="24"/>
          <w:szCs w:val="24"/>
        </w:rPr>
        <w:t>Д</w:t>
      </w:r>
      <w:r w:rsidRPr="002A231C">
        <w:rPr>
          <w:rFonts w:ascii="Times New Roman" w:hAnsi="Times New Roman"/>
          <w:bCs/>
          <w:sz w:val="24"/>
          <w:szCs w:val="24"/>
        </w:rPr>
        <w:t xml:space="preserve"> </w:t>
      </w:r>
      <w:r w:rsidR="00C84F6D">
        <w:rPr>
          <w:rFonts w:ascii="Times New Roman" w:hAnsi="Times New Roman"/>
          <w:bCs/>
          <w:sz w:val="24"/>
          <w:szCs w:val="24"/>
        </w:rPr>
        <w:t xml:space="preserve"> и на ж.д. станции </w:t>
      </w:r>
      <w:r w:rsidRPr="002A231C">
        <w:rPr>
          <w:rFonts w:ascii="Times New Roman" w:hAnsi="Times New Roman"/>
          <w:bCs/>
          <w:sz w:val="24"/>
          <w:szCs w:val="24"/>
        </w:rPr>
        <w:t>для ознакомления и изучения организации и технологии работы диспетчерских центров</w:t>
      </w:r>
      <w:r w:rsidR="00C84F6D">
        <w:rPr>
          <w:rFonts w:ascii="Times New Roman" w:hAnsi="Times New Roman"/>
          <w:bCs/>
          <w:sz w:val="24"/>
          <w:szCs w:val="24"/>
        </w:rPr>
        <w:t xml:space="preserve"> и ж.д. станций</w:t>
      </w:r>
      <w:r w:rsidRPr="002A231C">
        <w:rPr>
          <w:rFonts w:ascii="Times New Roman" w:hAnsi="Times New Roman"/>
          <w:bCs/>
          <w:sz w:val="24"/>
          <w:szCs w:val="24"/>
        </w:rPr>
        <w:t>.</w:t>
      </w:r>
    </w:p>
    <w:p w:rsidR="00C958B5" w:rsidRPr="00AF7028" w:rsidRDefault="00C958B5" w:rsidP="002A231C">
      <w:pPr>
        <w:spacing w:after="0"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6. Лабораторный практикум</w:t>
      </w:r>
    </w:p>
    <w:p w:rsidR="00C958B5" w:rsidRPr="00AF7028" w:rsidRDefault="00C958B5" w:rsidP="00C958B5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занятия в данной дисциплине не предусматриваются.</w:t>
      </w:r>
    </w:p>
    <w:p w:rsidR="00C958B5" w:rsidRPr="00AF7028" w:rsidRDefault="00C958B5" w:rsidP="00C958B5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C958B5" w:rsidRPr="00AF7028" w:rsidRDefault="00C958B5" w:rsidP="00C958B5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7. Практические занятия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701"/>
        <w:gridCol w:w="5832"/>
        <w:gridCol w:w="1256"/>
      </w:tblGrid>
      <w:tr w:rsidR="00C958B5" w:rsidRPr="00246F36" w:rsidTr="00D2103A">
        <w:trPr>
          <w:jc w:val="center"/>
        </w:trPr>
        <w:tc>
          <w:tcPr>
            <w:tcW w:w="675" w:type="dxa"/>
            <w:vAlign w:val="center"/>
          </w:tcPr>
          <w:p w:rsidR="00C958B5" w:rsidRPr="009746DE" w:rsidRDefault="00C958B5" w:rsidP="00D2103A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:rsidR="00C958B5" w:rsidRPr="009746DE" w:rsidRDefault="00C958B5" w:rsidP="00D2103A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№ раздела дисциплины</w:t>
            </w:r>
          </w:p>
        </w:tc>
        <w:tc>
          <w:tcPr>
            <w:tcW w:w="5832" w:type="dxa"/>
            <w:shd w:val="clear" w:color="auto" w:fill="auto"/>
            <w:vAlign w:val="center"/>
          </w:tcPr>
          <w:p w:rsidR="00C958B5" w:rsidRPr="009746DE" w:rsidRDefault="00C958B5" w:rsidP="00D2103A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Тематика практических занятий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C958B5" w:rsidRPr="009746DE" w:rsidRDefault="00C958B5" w:rsidP="00D2103A">
            <w:pPr>
              <w:pStyle w:val="a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Трудо-емкость</w:t>
            </w:r>
          </w:p>
          <w:p w:rsidR="00C958B5" w:rsidRPr="00231D60" w:rsidRDefault="00C958B5" w:rsidP="00D2103A">
            <w:pPr>
              <w:pStyle w:val="a7"/>
              <w:jc w:val="center"/>
              <w:rPr>
                <w:color w:val="000000"/>
              </w:rPr>
            </w:pPr>
            <w:r w:rsidRPr="009746DE">
              <w:rPr>
                <w:rFonts w:ascii="Calibri" w:hAnsi="Calibri" w:cs="Calibri"/>
                <w:color w:val="000000"/>
                <w:sz w:val="22"/>
                <w:szCs w:val="22"/>
              </w:rPr>
              <w:t>(час.)</w:t>
            </w:r>
          </w:p>
        </w:tc>
      </w:tr>
      <w:tr w:rsidR="00700D48" w:rsidRPr="00246F36" w:rsidTr="005170A6">
        <w:trPr>
          <w:jc w:val="center"/>
        </w:trPr>
        <w:tc>
          <w:tcPr>
            <w:tcW w:w="675" w:type="dxa"/>
            <w:vAlign w:val="center"/>
          </w:tcPr>
          <w:p w:rsidR="00700D48" w:rsidRPr="00246F36" w:rsidRDefault="00E932E2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00D48" w:rsidRPr="00246F36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700D48" w:rsidRPr="007944EF" w:rsidRDefault="00700D48" w:rsidP="00BB15A5">
            <w:pPr>
              <w:rPr>
                <w:rFonts w:ascii="Times New Roman" w:hAnsi="Times New Roman"/>
              </w:rPr>
            </w:pPr>
            <w:r w:rsidRPr="007944EF">
              <w:rPr>
                <w:rFonts w:ascii="Times New Roman" w:hAnsi="Times New Roman"/>
              </w:rPr>
              <w:t>Раздел 3.Идентифика</w:t>
            </w:r>
            <w:r w:rsidR="0042588D">
              <w:rPr>
                <w:rFonts w:ascii="Times New Roman" w:hAnsi="Times New Roman"/>
              </w:rPr>
              <w:t>-</w:t>
            </w:r>
            <w:r w:rsidRPr="007944EF">
              <w:rPr>
                <w:rFonts w:ascii="Times New Roman" w:hAnsi="Times New Roman"/>
              </w:rPr>
              <w:t>ция объектов железнодорож</w:t>
            </w:r>
            <w:r w:rsidR="0042588D">
              <w:rPr>
                <w:rFonts w:ascii="Times New Roman" w:hAnsi="Times New Roman"/>
              </w:rPr>
              <w:t>-</w:t>
            </w:r>
            <w:r w:rsidRPr="007944EF">
              <w:rPr>
                <w:rFonts w:ascii="Times New Roman" w:hAnsi="Times New Roman"/>
              </w:rPr>
              <w:t>ного транспорта.</w:t>
            </w:r>
          </w:p>
        </w:tc>
        <w:tc>
          <w:tcPr>
            <w:tcW w:w="5832" w:type="dxa"/>
            <w:shd w:val="clear" w:color="auto" w:fill="auto"/>
          </w:tcPr>
          <w:p w:rsidR="00700D48" w:rsidRPr="007944EF" w:rsidRDefault="00700D48" w:rsidP="00A51366">
            <w:pPr>
              <w:rPr>
                <w:rFonts w:ascii="Times New Roman" w:hAnsi="Times New Roman"/>
              </w:rPr>
            </w:pPr>
            <w:r w:rsidRPr="007944EF">
              <w:rPr>
                <w:rFonts w:ascii="Times New Roman" w:hAnsi="Times New Roman"/>
              </w:rPr>
              <w:t>Тема 4.  Нумерация вагонов  и ЕСР станций.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00D48" w:rsidRPr="00246F36" w:rsidRDefault="007944EF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932E2" w:rsidRPr="00246F36" w:rsidTr="00D2103A">
        <w:trPr>
          <w:jc w:val="center"/>
        </w:trPr>
        <w:tc>
          <w:tcPr>
            <w:tcW w:w="675" w:type="dxa"/>
            <w:vMerge w:val="restart"/>
            <w:vAlign w:val="center"/>
          </w:tcPr>
          <w:p w:rsidR="00E932E2" w:rsidRPr="00246F36" w:rsidRDefault="00E932E2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1" w:type="dxa"/>
            <w:vMerge w:val="restart"/>
          </w:tcPr>
          <w:p w:rsidR="00E932E2" w:rsidRPr="007944EF" w:rsidRDefault="00E932E2" w:rsidP="00BB15A5">
            <w:pPr>
              <w:rPr>
                <w:rFonts w:ascii="Times New Roman" w:hAnsi="Times New Roman"/>
              </w:rPr>
            </w:pPr>
            <w:r w:rsidRPr="007944EF">
              <w:rPr>
                <w:rFonts w:ascii="Times New Roman" w:hAnsi="Times New Roman"/>
              </w:rPr>
              <w:t>Раздел 4. Теория и практика маневровой работы на станциях.</w:t>
            </w:r>
          </w:p>
        </w:tc>
        <w:tc>
          <w:tcPr>
            <w:tcW w:w="5832" w:type="dxa"/>
            <w:shd w:val="clear" w:color="auto" w:fill="auto"/>
          </w:tcPr>
          <w:p w:rsidR="00E932E2" w:rsidRPr="007944EF" w:rsidRDefault="00E932E2" w:rsidP="00A51366">
            <w:pPr>
              <w:rPr>
                <w:rFonts w:ascii="Times New Roman" w:hAnsi="Times New Roman"/>
              </w:rPr>
            </w:pPr>
            <w:r w:rsidRPr="007944EF">
              <w:rPr>
                <w:rFonts w:ascii="Times New Roman" w:hAnsi="Times New Roman"/>
              </w:rPr>
              <w:t>Тема 5. Маневровая работа на станции. Основные понятия.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932E2" w:rsidRPr="00246F36" w:rsidRDefault="00E932E2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932E2" w:rsidRPr="00246F36" w:rsidTr="0042588D">
        <w:trPr>
          <w:trHeight w:val="570"/>
          <w:jc w:val="center"/>
        </w:trPr>
        <w:tc>
          <w:tcPr>
            <w:tcW w:w="675" w:type="dxa"/>
            <w:vMerge/>
            <w:vAlign w:val="center"/>
          </w:tcPr>
          <w:p w:rsidR="00E932E2" w:rsidRPr="00246F36" w:rsidRDefault="00E932E2" w:rsidP="00D2103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E932E2" w:rsidRPr="007944EF" w:rsidRDefault="00E932E2" w:rsidP="00D21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2" w:type="dxa"/>
            <w:shd w:val="clear" w:color="auto" w:fill="auto"/>
          </w:tcPr>
          <w:p w:rsidR="00E932E2" w:rsidRPr="007944EF" w:rsidRDefault="00E932E2" w:rsidP="00A51366">
            <w:pPr>
              <w:rPr>
                <w:rFonts w:ascii="Times New Roman" w:hAnsi="Times New Roman"/>
              </w:rPr>
            </w:pPr>
            <w:r w:rsidRPr="007944EF">
              <w:rPr>
                <w:rFonts w:ascii="Times New Roman" w:hAnsi="Times New Roman"/>
              </w:rPr>
              <w:t xml:space="preserve">Тема 6. Способы выполнения маневров на вытяжных путях. 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932E2" w:rsidRPr="00246F36" w:rsidRDefault="00E932E2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00D48" w:rsidRPr="00246F36" w:rsidTr="0042588D">
        <w:trPr>
          <w:trHeight w:val="482"/>
          <w:jc w:val="center"/>
        </w:trPr>
        <w:tc>
          <w:tcPr>
            <w:tcW w:w="675" w:type="dxa"/>
            <w:vAlign w:val="center"/>
          </w:tcPr>
          <w:p w:rsidR="00700D48" w:rsidRDefault="00E932E2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01" w:type="dxa"/>
            <w:vMerge/>
          </w:tcPr>
          <w:p w:rsidR="00700D48" w:rsidRPr="007944EF" w:rsidRDefault="00700D48" w:rsidP="00D21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2" w:type="dxa"/>
            <w:shd w:val="clear" w:color="auto" w:fill="auto"/>
          </w:tcPr>
          <w:p w:rsidR="00700D48" w:rsidRPr="007944EF" w:rsidRDefault="00700D48" w:rsidP="00A51366">
            <w:pPr>
              <w:rPr>
                <w:rFonts w:ascii="Times New Roman" w:hAnsi="Times New Roman"/>
              </w:rPr>
            </w:pPr>
            <w:r w:rsidRPr="007944EF">
              <w:rPr>
                <w:rFonts w:ascii="Times New Roman" w:hAnsi="Times New Roman"/>
              </w:rPr>
              <w:t>Тема 7.</w:t>
            </w:r>
            <w:r w:rsidRPr="007944EF">
              <w:rPr>
                <w:rFonts w:ascii="Times New Roman" w:hAnsi="Times New Roman"/>
              </w:rPr>
              <w:tab/>
              <w:t xml:space="preserve"> Расформирование - формирование составов на вытяжных путях. 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00D48" w:rsidRPr="00246F36" w:rsidRDefault="007944EF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00D48" w:rsidRPr="00246F36" w:rsidTr="0042588D">
        <w:trPr>
          <w:trHeight w:val="565"/>
          <w:jc w:val="center"/>
        </w:trPr>
        <w:tc>
          <w:tcPr>
            <w:tcW w:w="675" w:type="dxa"/>
            <w:vAlign w:val="center"/>
          </w:tcPr>
          <w:p w:rsidR="00700D48" w:rsidRDefault="00700D48" w:rsidP="00D2103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700D48" w:rsidRPr="007944EF" w:rsidRDefault="00700D48" w:rsidP="00D21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2" w:type="dxa"/>
            <w:shd w:val="clear" w:color="auto" w:fill="auto"/>
          </w:tcPr>
          <w:p w:rsidR="00700D48" w:rsidRPr="007944EF" w:rsidRDefault="00700D48" w:rsidP="00A51366">
            <w:pPr>
              <w:rPr>
                <w:rFonts w:ascii="Times New Roman" w:hAnsi="Times New Roman"/>
              </w:rPr>
            </w:pPr>
            <w:r w:rsidRPr="007944EF">
              <w:rPr>
                <w:rFonts w:ascii="Times New Roman" w:hAnsi="Times New Roman"/>
              </w:rPr>
              <w:t>Тема 8. Обработка сборного поезда на промежуточной станции.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00D48" w:rsidRPr="00246F36" w:rsidRDefault="007944EF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00D48" w:rsidRPr="00246F36" w:rsidTr="00D2103A">
        <w:trPr>
          <w:trHeight w:val="1799"/>
          <w:jc w:val="center"/>
        </w:trPr>
        <w:tc>
          <w:tcPr>
            <w:tcW w:w="675" w:type="dxa"/>
            <w:vAlign w:val="center"/>
          </w:tcPr>
          <w:p w:rsidR="00700D48" w:rsidRDefault="00E932E2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701" w:type="dxa"/>
          </w:tcPr>
          <w:p w:rsidR="00700D48" w:rsidRPr="007944EF" w:rsidRDefault="00700D48" w:rsidP="0031270F">
            <w:pPr>
              <w:rPr>
                <w:rFonts w:ascii="Times New Roman" w:hAnsi="Times New Roman"/>
              </w:rPr>
            </w:pPr>
            <w:r w:rsidRPr="007944EF">
              <w:rPr>
                <w:rFonts w:ascii="Times New Roman" w:hAnsi="Times New Roman"/>
              </w:rPr>
              <w:t>Раздел 5. Окончание формирования поездов на вытяжных путях.</w:t>
            </w:r>
          </w:p>
        </w:tc>
        <w:tc>
          <w:tcPr>
            <w:tcW w:w="5832" w:type="dxa"/>
            <w:shd w:val="clear" w:color="auto" w:fill="auto"/>
          </w:tcPr>
          <w:p w:rsidR="00700D48" w:rsidRPr="007944EF" w:rsidRDefault="00700D48" w:rsidP="0031270F">
            <w:pPr>
              <w:rPr>
                <w:rFonts w:ascii="Times New Roman" w:hAnsi="Times New Roman"/>
              </w:rPr>
            </w:pPr>
            <w:r w:rsidRPr="007944EF">
              <w:rPr>
                <w:rFonts w:ascii="Times New Roman" w:hAnsi="Times New Roman"/>
              </w:rPr>
              <w:t>Тема 9. Окончание формирования одногруппных и сборных поездов.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700D48" w:rsidRPr="00246F36" w:rsidRDefault="007944EF" w:rsidP="00D2103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C958B5" w:rsidRDefault="00C958B5" w:rsidP="00C958B5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8B5" w:rsidRPr="00AF7028" w:rsidRDefault="00C958B5" w:rsidP="00C958B5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8. Примерная тематика курсовых проектов (работ)</w:t>
      </w:r>
    </w:p>
    <w:p w:rsidR="00C958B5" w:rsidRPr="00AF7028" w:rsidRDefault="00C958B5" w:rsidP="00C958B5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F7028">
        <w:rPr>
          <w:rFonts w:ascii="Times New Roman" w:hAnsi="Times New Roman"/>
          <w:bCs/>
          <w:sz w:val="24"/>
          <w:szCs w:val="24"/>
        </w:rPr>
        <w:t>Курсовые проекты (работы) не предусматриваются</w:t>
      </w:r>
    </w:p>
    <w:p w:rsidR="00C958B5" w:rsidRDefault="00C958B5" w:rsidP="00C958B5">
      <w:pPr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</w:p>
    <w:p w:rsidR="00C958B5" w:rsidRPr="00AF7028" w:rsidRDefault="00C958B5" w:rsidP="00C958B5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Учебно-методическое и информационное обеспечение дисциплины:</w:t>
      </w:r>
    </w:p>
    <w:p w:rsidR="00C958B5" w:rsidRDefault="00C958B5" w:rsidP="00C958B5">
      <w:pPr>
        <w:spacing w:after="0" w:line="36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lastRenderedPageBreak/>
        <w:t>а) основная литература:</w:t>
      </w:r>
    </w:p>
    <w:p w:rsidR="005B1BE9" w:rsidRPr="005B1BE9" w:rsidRDefault="005B1BE9" w:rsidP="005B1BE9">
      <w:pPr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B1BE9">
        <w:rPr>
          <w:rFonts w:ascii="Times New Roman" w:hAnsi="Times New Roman"/>
          <w:color w:val="000000"/>
          <w:sz w:val="24"/>
          <w:szCs w:val="24"/>
        </w:rPr>
        <w:t>Управление эксплуатационной работой на ж.д. транспорте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B1BE9">
        <w:rPr>
          <w:rFonts w:ascii="Times New Roman" w:hAnsi="Times New Roman"/>
          <w:color w:val="000000"/>
          <w:sz w:val="24"/>
          <w:szCs w:val="24"/>
        </w:rPr>
        <w:t xml:space="preserve"> Том 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B1BE9">
        <w:rPr>
          <w:rFonts w:ascii="Times New Roman" w:hAnsi="Times New Roman"/>
          <w:color w:val="000000"/>
          <w:sz w:val="24"/>
          <w:szCs w:val="24"/>
        </w:rPr>
        <w:t>Ковалев В.И.(ред), Осьминин А.Т. (ред) и д.р.</w:t>
      </w:r>
      <w:r w:rsidRPr="005B1BE9">
        <w:rPr>
          <w:rFonts w:ascii="Times New Roman" w:hAnsi="Times New Roman"/>
          <w:color w:val="000000"/>
          <w:sz w:val="24"/>
          <w:szCs w:val="24"/>
        </w:rPr>
        <w:tab/>
      </w:r>
      <w:r w:rsidR="004258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1BE9">
        <w:rPr>
          <w:rFonts w:ascii="Times New Roman" w:hAnsi="Times New Roman"/>
          <w:color w:val="000000"/>
          <w:sz w:val="24"/>
          <w:szCs w:val="24"/>
        </w:rPr>
        <w:t xml:space="preserve">М: </w:t>
      </w:r>
      <w:r w:rsidR="0042588D">
        <w:rPr>
          <w:rFonts w:ascii="Times New Roman" w:hAnsi="Times New Roman"/>
          <w:color w:val="000000"/>
          <w:sz w:val="24"/>
          <w:szCs w:val="24"/>
        </w:rPr>
        <w:t xml:space="preserve">ГОУ </w:t>
      </w:r>
      <w:r w:rsidRPr="005B1BE9">
        <w:rPr>
          <w:rFonts w:ascii="Times New Roman" w:hAnsi="Times New Roman"/>
          <w:color w:val="000000"/>
          <w:sz w:val="24"/>
          <w:szCs w:val="24"/>
        </w:rPr>
        <w:t>УМЦ, 2009. – 263 с.</w:t>
      </w:r>
    </w:p>
    <w:p w:rsidR="005B1BE9" w:rsidRPr="005B1BE9" w:rsidRDefault="005B1BE9" w:rsidP="005B1BE9">
      <w:pPr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B1BE9">
        <w:rPr>
          <w:rFonts w:ascii="Times New Roman" w:hAnsi="Times New Roman"/>
          <w:color w:val="000000"/>
          <w:sz w:val="24"/>
          <w:szCs w:val="24"/>
        </w:rPr>
        <w:t>Технология и организация перевозок на железнодорожном транспорте. Сборник примеров и задач.</w:t>
      </w:r>
      <w:r w:rsidRPr="005B1BE9">
        <w:rPr>
          <w:rFonts w:ascii="Times New Roman" w:hAnsi="Times New Roman"/>
          <w:color w:val="000000"/>
          <w:sz w:val="24"/>
          <w:szCs w:val="24"/>
        </w:rPr>
        <w:tab/>
        <w:t xml:space="preserve">Ф.С.Гоманков, </w:t>
      </w:r>
      <w:r>
        <w:rPr>
          <w:rFonts w:ascii="Times New Roman" w:hAnsi="Times New Roman"/>
          <w:color w:val="000000"/>
          <w:sz w:val="24"/>
          <w:szCs w:val="24"/>
        </w:rPr>
        <w:t>Е.В.Бородина, А.В.Рыженков.</w:t>
      </w:r>
      <w:r>
        <w:rPr>
          <w:rFonts w:ascii="Times New Roman" w:hAnsi="Times New Roman"/>
          <w:color w:val="000000"/>
          <w:sz w:val="24"/>
          <w:szCs w:val="24"/>
        </w:rPr>
        <w:tab/>
        <w:t>М.,МИИТ,</w:t>
      </w:r>
      <w:r w:rsidRPr="005B1BE9">
        <w:rPr>
          <w:rFonts w:ascii="Times New Roman" w:hAnsi="Times New Roman"/>
          <w:color w:val="000000"/>
          <w:sz w:val="24"/>
          <w:szCs w:val="24"/>
        </w:rPr>
        <w:t>2006. С.63-80.</w:t>
      </w:r>
    </w:p>
    <w:p w:rsidR="005B1BE9" w:rsidRPr="005B1BE9" w:rsidRDefault="00C00BA5" w:rsidP="005B1BE9">
      <w:pPr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B1BE9" w:rsidRPr="005B1BE9">
        <w:rPr>
          <w:rFonts w:ascii="Times New Roman" w:hAnsi="Times New Roman"/>
          <w:color w:val="000000"/>
          <w:sz w:val="24"/>
          <w:szCs w:val="24"/>
        </w:rPr>
        <w:t>Нормирование и прогнозирование на железных дрогах. (Методы, алгоритмы, технологии, расчеты).</w:t>
      </w:r>
      <w:r w:rsidR="005B1BE9" w:rsidRPr="005B1BE9">
        <w:rPr>
          <w:rFonts w:ascii="Times New Roman" w:hAnsi="Times New Roman"/>
          <w:color w:val="000000"/>
          <w:sz w:val="24"/>
          <w:szCs w:val="24"/>
        </w:rPr>
        <w:tab/>
        <w:t>И.Н.Шапкин, Р.А.Юсипов, Е.М.Кожанов.</w:t>
      </w:r>
      <w:r w:rsidR="005B1BE9" w:rsidRPr="005B1BE9">
        <w:rPr>
          <w:rFonts w:ascii="Times New Roman" w:hAnsi="Times New Roman"/>
          <w:color w:val="000000"/>
          <w:sz w:val="24"/>
          <w:szCs w:val="24"/>
        </w:rPr>
        <w:tab/>
        <w:t>ИСПИ РАН, 2007. –255с.</w:t>
      </w:r>
    </w:p>
    <w:p w:rsidR="00C958B5" w:rsidRDefault="00C958B5" w:rsidP="00C958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б) дополнительная литература:</w:t>
      </w:r>
    </w:p>
    <w:p w:rsidR="00C00BA5" w:rsidRPr="00C00BA5" w:rsidRDefault="00C00BA5" w:rsidP="00C00B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00BA5">
        <w:rPr>
          <w:rFonts w:ascii="Times New Roman" w:hAnsi="Times New Roman"/>
          <w:iCs/>
          <w:color w:val="000000"/>
          <w:sz w:val="24"/>
          <w:szCs w:val="24"/>
        </w:rPr>
        <w:t>1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  <w:t>Управление эксплуатационной работой и качеством перевозок на железнодорожном транспорте. Учебник для вузов ж.-д. транспорта.</w:t>
      </w:r>
      <w:r w:rsidR="00F133F4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>Грунтов П.С., Дьяков Ю.В. и др.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  <w:t>М.: Транспорт, 1994.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C00BA5" w:rsidRPr="00C00BA5" w:rsidRDefault="00C00BA5" w:rsidP="00C00B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00BA5">
        <w:rPr>
          <w:rFonts w:ascii="Times New Roman" w:hAnsi="Times New Roman"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  <w:t>Технология и  организация перевозок   на   железнодорожном транспорте. Учебник для вузов ж.-д. транспорта.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  <w:r w:rsidR="0042588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Гоманков Ф.С. 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>М.: Транспорт, 1994.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C00BA5" w:rsidRPr="00C00BA5" w:rsidRDefault="00C00BA5" w:rsidP="00C00B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00BA5">
        <w:rPr>
          <w:rFonts w:ascii="Times New Roman" w:hAnsi="Times New Roman"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  <w:t>Управление эксплуатационной работой железных дорог. Учебное пособие для вузов  ж.-д. транспорта.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  <w:t>Ф.П.Кочнев, И.Б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Сотников. 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>М.: Транспорт , 1990.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C00BA5" w:rsidRDefault="00C00BA5" w:rsidP="0042588D">
      <w:pPr>
        <w:shd w:val="clear" w:color="auto" w:fill="FFFFFF"/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firstLine="270"/>
        <w:rPr>
          <w:rFonts w:ascii="Times New Roman" w:hAnsi="Times New Roman"/>
          <w:iCs/>
          <w:color w:val="000000"/>
          <w:sz w:val="24"/>
          <w:szCs w:val="24"/>
        </w:rPr>
      </w:pP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  <w:t>4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  <w:t>Железные доро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ги России от реформы к реформе. 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>Аксененко Н. Е.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, Лапидус  Б. М., Мишарин А. С. 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>М.: Транспорт, 2001.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C00BA5" w:rsidRPr="00C00BA5" w:rsidRDefault="00C00BA5" w:rsidP="00C00B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00BA5">
        <w:rPr>
          <w:rFonts w:ascii="Times New Roman" w:hAnsi="Times New Roman"/>
          <w:iCs/>
          <w:color w:val="000000"/>
          <w:sz w:val="24"/>
          <w:szCs w:val="24"/>
        </w:rPr>
        <w:t>5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  <w:t>Концепция информатизации желез</w:t>
      </w:r>
      <w:r>
        <w:rPr>
          <w:rFonts w:ascii="Times New Roman" w:hAnsi="Times New Roman"/>
          <w:iCs/>
          <w:color w:val="000000"/>
          <w:sz w:val="24"/>
          <w:szCs w:val="24"/>
        </w:rPr>
        <w:t>нодорожного транспорта России.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 МПС 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>РФ,  1996.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C00BA5" w:rsidRDefault="00C00BA5" w:rsidP="00C00B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00BA5">
        <w:rPr>
          <w:rFonts w:ascii="Times New Roman" w:hAnsi="Times New Roman"/>
          <w:iCs/>
          <w:color w:val="000000"/>
          <w:sz w:val="24"/>
          <w:szCs w:val="24"/>
        </w:rPr>
        <w:t>6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  <w:t>Управление движением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на железнодорожном транспорте. 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>Кудрявцев В. А.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5B1BE9" w:rsidRPr="00AF7028" w:rsidRDefault="00C00BA5" w:rsidP="00C00BA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00BA5">
        <w:rPr>
          <w:rFonts w:ascii="Times New Roman" w:hAnsi="Times New Roman"/>
          <w:iCs/>
          <w:color w:val="000000"/>
          <w:sz w:val="24"/>
          <w:szCs w:val="24"/>
        </w:rPr>
        <w:t xml:space="preserve">Санкт-Петербург,  2000.  </w:t>
      </w:r>
      <w:r w:rsidRPr="00C00BA5">
        <w:rPr>
          <w:rFonts w:ascii="Times New Roman" w:hAnsi="Times New Roman"/>
          <w:iCs/>
          <w:color w:val="000000"/>
          <w:sz w:val="24"/>
          <w:szCs w:val="24"/>
        </w:rPr>
        <w:tab/>
      </w:r>
      <w:r w:rsidRPr="00C00BA5">
        <w:rPr>
          <w:rFonts w:ascii="Times New Roman" w:hAnsi="Times New Roman"/>
          <w:b/>
          <w:iCs/>
          <w:color w:val="000000"/>
          <w:sz w:val="24"/>
          <w:szCs w:val="24"/>
        </w:rPr>
        <w:tab/>
      </w:r>
    </w:p>
    <w:p w:rsidR="00C958B5" w:rsidRPr="00AF7028" w:rsidRDefault="00C958B5" w:rsidP="00C958B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color w:val="000000"/>
          <w:sz w:val="24"/>
          <w:szCs w:val="24"/>
        </w:rPr>
        <w:t>в) средства обеспечения освоения дисциплины:</w:t>
      </w:r>
    </w:p>
    <w:p w:rsidR="00EA2109" w:rsidRPr="00EA2109" w:rsidRDefault="00EA2109" w:rsidP="00EA21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09">
        <w:rPr>
          <w:rFonts w:ascii="Times New Roman" w:hAnsi="Times New Roman"/>
          <w:color w:val="000000"/>
          <w:sz w:val="24"/>
          <w:szCs w:val="24"/>
        </w:rPr>
        <w:t xml:space="preserve">1. http://www.fepo.ru/http://www.edu.ru/http://www.fgosvpo.ru/, </w:t>
      </w:r>
    </w:p>
    <w:p w:rsidR="00EA2109" w:rsidRPr="00EA2109" w:rsidRDefault="00EA2109" w:rsidP="00EA21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09">
        <w:rPr>
          <w:rFonts w:ascii="Times New Roman" w:hAnsi="Times New Roman"/>
          <w:color w:val="000000"/>
          <w:sz w:val="24"/>
          <w:szCs w:val="24"/>
        </w:rPr>
        <w:t>http://rzd.ru/</w:t>
      </w:r>
    </w:p>
    <w:p w:rsidR="00EA2109" w:rsidRPr="00EA2109" w:rsidRDefault="00EA2109" w:rsidP="00EA21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09">
        <w:rPr>
          <w:rFonts w:ascii="Times New Roman" w:hAnsi="Times New Roman"/>
          <w:color w:val="000000"/>
          <w:sz w:val="24"/>
          <w:szCs w:val="24"/>
        </w:rPr>
        <w:t>http://www.ovale.ru/site/714805/railsystem.info</w:t>
      </w:r>
    </w:p>
    <w:p w:rsidR="00EA2109" w:rsidRPr="00EA2109" w:rsidRDefault="00EA2109" w:rsidP="00EA21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09">
        <w:rPr>
          <w:rFonts w:ascii="Times New Roman" w:hAnsi="Times New Roman"/>
          <w:color w:val="000000"/>
          <w:sz w:val="24"/>
          <w:szCs w:val="24"/>
        </w:rPr>
        <w:t>http://www.1520mm.ru/apps/help/</w:t>
      </w:r>
    </w:p>
    <w:p w:rsidR="00EA2109" w:rsidRPr="00EA2109" w:rsidRDefault="00EA2109" w:rsidP="00EA21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09">
        <w:rPr>
          <w:rFonts w:ascii="Times New Roman" w:hAnsi="Times New Roman"/>
          <w:color w:val="000000"/>
          <w:sz w:val="24"/>
          <w:szCs w:val="24"/>
        </w:rPr>
        <w:t>2. femida (МИИТ), учебно-методический комплекс кафедры «УЭР и БТ» МИИТа.</w:t>
      </w:r>
    </w:p>
    <w:p w:rsidR="00EA2109" w:rsidRPr="00EA2109" w:rsidRDefault="00EA2109" w:rsidP="00EA21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09">
        <w:rPr>
          <w:rFonts w:ascii="Times New Roman" w:hAnsi="Times New Roman"/>
          <w:color w:val="000000"/>
          <w:sz w:val="24"/>
          <w:szCs w:val="24"/>
        </w:rPr>
        <w:t>3. Пользование Интернет-ресурсами, Инт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A2109">
        <w:rPr>
          <w:rFonts w:ascii="Times New Roman" w:hAnsi="Times New Roman"/>
          <w:color w:val="000000"/>
          <w:sz w:val="24"/>
          <w:szCs w:val="24"/>
        </w:rPr>
        <w:t>рнет ОАО "РЖД";</w:t>
      </w:r>
    </w:p>
    <w:p w:rsidR="00EA2109" w:rsidRPr="00EA2109" w:rsidRDefault="00EA2109" w:rsidP="00EA21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09">
        <w:rPr>
          <w:rFonts w:ascii="Times New Roman" w:hAnsi="Times New Roman"/>
          <w:color w:val="000000"/>
          <w:sz w:val="24"/>
          <w:szCs w:val="24"/>
        </w:rPr>
        <w:t>4. Возможность пользования внутренней сетью МИИТа;</w:t>
      </w:r>
    </w:p>
    <w:p w:rsidR="00C958B5" w:rsidRPr="00AF7028" w:rsidRDefault="00EA2109" w:rsidP="00EA21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09">
        <w:rPr>
          <w:rFonts w:ascii="Times New Roman" w:hAnsi="Times New Roman"/>
          <w:color w:val="000000"/>
          <w:sz w:val="24"/>
          <w:szCs w:val="24"/>
        </w:rPr>
        <w:t>5. Электронная библиотека кафедры;</w:t>
      </w:r>
    </w:p>
    <w:p w:rsidR="0042588D" w:rsidRDefault="0042588D" w:rsidP="00C958B5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4F6D" w:rsidRDefault="00C84F6D" w:rsidP="00C958B5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58B5" w:rsidRPr="00AF7028" w:rsidRDefault="00C958B5" w:rsidP="00C958B5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AF7028">
        <w:rPr>
          <w:rFonts w:ascii="Times New Roman" w:hAnsi="Times New Roman"/>
          <w:b/>
          <w:color w:val="000000"/>
          <w:sz w:val="24"/>
          <w:szCs w:val="24"/>
        </w:rPr>
        <w:t>. Материально-техническое обеспечение дисциплины:</w:t>
      </w:r>
    </w:p>
    <w:p w:rsidR="002570A5" w:rsidRDefault="00C958B5" w:rsidP="002570A5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F7028">
        <w:rPr>
          <w:rFonts w:ascii="Times New Roman" w:hAnsi="Times New Roman"/>
          <w:b/>
          <w:sz w:val="24"/>
          <w:szCs w:val="24"/>
        </w:rPr>
        <w:lastRenderedPageBreak/>
        <w:t>Требования к аудиториям (помещениям, кабинетам) для провед</w:t>
      </w:r>
      <w:r>
        <w:rPr>
          <w:rFonts w:ascii="Times New Roman" w:hAnsi="Times New Roman"/>
          <w:b/>
          <w:sz w:val="24"/>
          <w:szCs w:val="24"/>
        </w:rPr>
        <w:t>ения занятий с указание</w:t>
      </w:r>
      <w:r w:rsidRPr="00AF7028">
        <w:rPr>
          <w:rFonts w:ascii="Times New Roman" w:hAnsi="Times New Roman"/>
          <w:b/>
          <w:sz w:val="24"/>
          <w:szCs w:val="24"/>
        </w:rPr>
        <w:t>м соответствующего оснащения</w:t>
      </w:r>
    </w:p>
    <w:p w:rsidR="00C958B5" w:rsidRDefault="002570A5" w:rsidP="00787CDB">
      <w:pPr>
        <w:tabs>
          <w:tab w:val="left" w:pos="426"/>
          <w:tab w:val="right" w:leader="underscore" w:pos="8505"/>
        </w:tabs>
        <w:spacing w:after="0"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70A5">
        <w:rPr>
          <w:rFonts w:ascii="Times New Roman" w:hAnsi="Times New Roman"/>
          <w:color w:val="000000"/>
          <w:sz w:val="24"/>
          <w:szCs w:val="24"/>
        </w:rPr>
        <w:t>Мультимедийное оборудование аудиторий</w:t>
      </w:r>
      <w:r w:rsidR="00787CDB">
        <w:rPr>
          <w:rFonts w:ascii="Times New Roman" w:hAnsi="Times New Roman"/>
          <w:color w:val="000000"/>
          <w:sz w:val="24"/>
          <w:szCs w:val="24"/>
        </w:rPr>
        <w:t>.</w:t>
      </w:r>
    </w:p>
    <w:p w:rsidR="00CE1C97" w:rsidRDefault="00CE1C97" w:rsidP="00C958B5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8B5" w:rsidRPr="00AF7028" w:rsidRDefault="00C958B5" w:rsidP="00C958B5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ascii="Times New Roman" w:hAnsi="Times New Roman"/>
          <w:i/>
          <w:sz w:val="24"/>
          <w:szCs w:val="24"/>
        </w:rPr>
      </w:pPr>
      <w:r w:rsidRPr="00AF7028">
        <w:rPr>
          <w:rFonts w:ascii="Times New Roman" w:hAnsi="Times New Roman"/>
          <w:b/>
          <w:bCs/>
          <w:sz w:val="24"/>
          <w:szCs w:val="24"/>
        </w:rPr>
        <w:t>10. ОЦЕНОЧНЫЕ СРЕДСТВА ДЛЯ ТЕКУЩЕГО КОНТРОЛЯ УСПЕВАЕМОСТИ, ПРОМЕЖУТОЧНОЙ АТТЕСТАЦИИ ПО ИТОГАМ ОСВОЕНИЯ ДИСЦИПЛИНЫ</w:t>
      </w:r>
    </w:p>
    <w:tbl>
      <w:tblPr>
        <w:tblpPr w:leftFromText="180" w:rightFromText="180" w:vertAnchor="text" w:horzAnchor="margin" w:tblpX="108" w:tblpY="45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1462"/>
        <w:gridCol w:w="2381"/>
        <w:gridCol w:w="3469"/>
        <w:gridCol w:w="1947"/>
      </w:tblGrid>
      <w:tr w:rsidR="00C958B5" w:rsidRPr="00AF7028" w:rsidTr="00CE1C97">
        <w:trPr>
          <w:cantSplit/>
          <w:trHeight w:val="8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</w:t>
            </w:r>
          </w:p>
          <w:p w:rsidR="00C958B5" w:rsidRPr="00AF7028" w:rsidRDefault="00C958B5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958B5" w:rsidRPr="00AF7028" w:rsidRDefault="00C958B5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№ семестра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CE1C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CE1C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highlight w:val="yellow"/>
              </w:rPr>
            </w:pPr>
            <w:r w:rsidRPr="00AF7028">
              <w:rPr>
                <w:rFonts w:ascii="Times New Roman" w:hAnsi="Times New Roman"/>
                <w:bCs/>
              </w:rPr>
              <w:t xml:space="preserve">Виды контроля  </w:t>
            </w:r>
            <w:r w:rsidRPr="00AF7028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AF7028">
              <w:rPr>
                <w:rFonts w:ascii="Times New Roman" w:hAnsi="Times New Roman"/>
                <w:i/>
                <w:iCs/>
                <w:sz w:val="18"/>
                <w:szCs w:val="18"/>
              </w:rPr>
              <w:t>текущий контроль, промежуточная аттестация</w:t>
            </w:r>
            <w:r w:rsidRPr="00AF7028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AF702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итоговый аттестация)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i/>
              </w:rPr>
            </w:pPr>
            <w:r w:rsidRPr="00AF7028">
              <w:rPr>
                <w:rFonts w:ascii="Times New Roman" w:hAnsi="Times New Roman"/>
                <w:bCs/>
              </w:rPr>
              <w:t>Оценочные средства</w:t>
            </w:r>
          </w:p>
        </w:tc>
      </w:tr>
      <w:tr w:rsidR="00C958B5" w:rsidRPr="00AF7028" w:rsidTr="00CE1C97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958B5" w:rsidRPr="00AF7028" w:rsidRDefault="00C958B5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CE1C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8B5" w:rsidRPr="00AF7028" w:rsidRDefault="00C958B5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5</w:t>
            </w:r>
          </w:p>
        </w:tc>
      </w:tr>
      <w:tr w:rsidR="004A0CAF" w:rsidRPr="00AF7028" w:rsidTr="0042588D">
        <w:trPr>
          <w:cantSplit/>
          <w:trHeight w:val="12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F" w:rsidRPr="00CE1C97" w:rsidRDefault="004A0CAF" w:rsidP="00474FA1">
            <w:pPr>
              <w:rPr>
                <w:rFonts w:ascii="Times New Roman" w:hAnsi="Times New Roman"/>
              </w:rPr>
            </w:pPr>
            <w:r w:rsidRPr="00CE1C97">
              <w:rPr>
                <w:rFonts w:ascii="Times New Roman" w:hAnsi="Times New Roman"/>
              </w:rPr>
              <w:t>Раздел 1. Железнодорожный транспорт и его роль в развитии экономики страны.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>1.Текущий контроль</w:t>
            </w: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>2.Текущий контроль</w:t>
            </w: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>3.Текущий контроль</w:t>
            </w: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AF7028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>1. Опрос,</w:t>
            </w: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>результаты практических работ</w:t>
            </w: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>2. Опрос,</w:t>
            </w: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>результаты практических работ</w:t>
            </w: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 xml:space="preserve">3. Тестовые задания </w:t>
            </w: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4A0CAF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4A0CAF" w:rsidRPr="00AF7028" w:rsidRDefault="004A0CAF" w:rsidP="004A0CAF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A0CAF">
              <w:rPr>
                <w:rFonts w:ascii="Times New Roman" w:hAnsi="Times New Roman"/>
                <w:bCs/>
              </w:rPr>
              <w:t>Зачет с оценкой</w:t>
            </w:r>
          </w:p>
        </w:tc>
      </w:tr>
      <w:tr w:rsidR="004A0CAF" w:rsidRPr="00AF7028" w:rsidTr="004C31BB">
        <w:trPr>
          <w:cantSplit/>
          <w:trHeight w:val="947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F" w:rsidRPr="00CE1C97" w:rsidRDefault="004A0CAF" w:rsidP="00474FA1">
            <w:pPr>
              <w:rPr>
                <w:rFonts w:ascii="Times New Roman" w:hAnsi="Times New Roman"/>
              </w:rPr>
            </w:pPr>
            <w:r w:rsidRPr="00CE1C97">
              <w:rPr>
                <w:rFonts w:ascii="Times New Roman" w:hAnsi="Times New Roman"/>
              </w:rPr>
              <w:t>Раздел 2. Показатели объема работы транспорта.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A0CAF" w:rsidRPr="00AF7028" w:rsidTr="004C31BB">
        <w:trPr>
          <w:cantSplit/>
          <w:trHeight w:val="760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F" w:rsidRPr="00CE1C97" w:rsidRDefault="004A0CAF" w:rsidP="00474FA1">
            <w:pPr>
              <w:rPr>
                <w:rFonts w:ascii="Times New Roman" w:hAnsi="Times New Roman"/>
              </w:rPr>
            </w:pPr>
            <w:r w:rsidRPr="00CE1C97">
              <w:rPr>
                <w:rFonts w:ascii="Times New Roman" w:hAnsi="Times New Roman"/>
              </w:rPr>
              <w:t>Раздел 3.Идентификация объектов железнодорожного транспорта.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A0CAF" w:rsidRPr="00AF7028" w:rsidTr="007C6763">
        <w:trPr>
          <w:cantSplit/>
          <w:trHeight w:val="815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F" w:rsidRPr="00CE1C97" w:rsidRDefault="004A0CAF" w:rsidP="00474FA1">
            <w:pPr>
              <w:rPr>
                <w:rFonts w:ascii="Times New Roman" w:hAnsi="Times New Roman"/>
              </w:rPr>
            </w:pPr>
            <w:r w:rsidRPr="00CE1C97">
              <w:rPr>
                <w:rFonts w:ascii="Times New Roman" w:hAnsi="Times New Roman"/>
              </w:rPr>
              <w:t>Раздел 4. Теория и практика маневровой работы на станциях.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A0CAF" w:rsidRPr="00AF7028" w:rsidTr="007C6763">
        <w:trPr>
          <w:cantSplit/>
          <w:trHeight w:val="399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AF702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AF" w:rsidRPr="00CE1C97" w:rsidRDefault="004A0CAF" w:rsidP="00474FA1">
            <w:pPr>
              <w:rPr>
                <w:rFonts w:ascii="Times New Roman" w:hAnsi="Times New Roman"/>
              </w:rPr>
            </w:pPr>
            <w:r w:rsidRPr="00CE1C97">
              <w:rPr>
                <w:rFonts w:ascii="Times New Roman" w:hAnsi="Times New Roman"/>
              </w:rPr>
              <w:t>Раздел 5. Окончание формирования поездов на вытяжных путях.</w:t>
            </w:r>
          </w:p>
        </w:tc>
        <w:tc>
          <w:tcPr>
            <w:tcW w:w="3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830FF9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CAF" w:rsidRPr="00AF7028" w:rsidRDefault="004A0CAF" w:rsidP="00CE1C97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958B5" w:rsidRPr="00AF7028" w:rsidRDefault="00C958B5" w:rsidP="00C958B5">
      <w:pPr>
        <w:tabs>
          <w:tab w:val="left" w:pos="708"/>
        </w:tabs>
        <w:spacing w:after="0"/>
        <w:jc w:val="both"/>
        <w:rPr>
          <w:rFonts w:ascii="Times New Roman" w:hAnsi="Times New Roman"/>
        </w:rPr>
      </w:pP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47B2">
        <w:rPr>
          <w:rFonts w:ascii="Times New Roman" w:hAnsi="Times New Roman"/>
          <w:b/>
          <w:color w:val="000000"/>
          <w:sz w:val="24"/>
          <w:szCs w:val="24"/>
        </w:rPr>
        <w:t>Вопросы  к билетам для зачета</w:t>
      </w:r>
      <w:r w:rsidR="0042588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Структура управления железнодорожным транспортом.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2.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Единая сетевая разметка.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3.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Нумерация вагонного парка.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4.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Основные количественные показатели работы железных дорог.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5.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Количественные и качественные показатели работы железных дорог.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6.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Качественные показатели работы железных дорог.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7.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Основные понятия эксплуатационной работы.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lastRenderedPageBreak/>
        <w:t>8.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Основные понятия маневровой работы: маневровый полурейс, рейс, холостые и рабочие рейсы, маневровый состав, отцеп.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9.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Типы полурейсов и их графики.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10.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 xml:space="preserve"> Классификация маневров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11.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Технические средства, необходимые для выполнения маневровой работы.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12.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Методы расчета продолжительности полурейса.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13.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Выполнение маневров на вытяжках осаживанием.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14.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Выполнение маневров одногруппными изолированными толчками.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15.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Выполнение маневров многогруппными изолированными толчками.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16.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Выполнение маневров одногруппными серийными толчками.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17.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Выполнение маневров многогруппными серийными толчками.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18.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Продолжительность сборки состава последовательной перестановкой каждой группы на путь сборки.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19.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Продолжительность сборки последовательным присоединением всех собираемых групп.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20.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Комбинированный способ сборки.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21.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Продолжительность окончания формирования одногруппного состава при его накоплении на одном пути.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22.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Продолжительность окончания формирования одногруппного состава при его накоплении на двух путях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23.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Продолжительность окончания формирования многогруппного состава при его накоплении на одном пути.</w:t>
      </w:r>
    </w:p>
    <w:p w:rsidR="00A247B2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24.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Продолжительность окончания формирования многогруппного состава при количестве путей больше одного, но меньше числа групп.</w:t>
      </w:r>
    </w:p>
    <w:p w:rsidR="00C958B5" w:rsidRPr="00A247B2" w:rsidRDefault="00A247B2" w:rsidP="00A247B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247B2">
        <w:rPr>
          <w:rFonts w:ascii="Times New Roman" w:hAnsi="Times New Roman"/>
          <w:color w:val="000000"/>
          <w:sz w:val="24"/>
          <w:szCs w:val="24"/>
        </w:rPr>
        <w:t>25.</w:t>
      </w:r>
      <w:r w:rsidRPr="00A247B2">
        <w:rPr>
          <w:rFonts w:ascii="Times New Roman" w:hAnsi="Times New Roman"/>
          <w:color w:val="000000"/>
          <w:sz w:val="24"/>
          <w:szCs w:val="24"/>
        </w:rPr>
        <w:tab/>
        <w:t>Организация маневровой работы. Маневровые районы. Руководство маневрами.</w:t>
      </w:r>
    </w:p>
    <w:p w:rsidR="00C958B5" w:rsidRDefault="00C958B5" w:rsidP="00C958B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958B5" w:rsidRDefault="00C958B5" w:rsidP="00C958B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61BA2" w:rsidRDefault="00361BA2" w:rsidP="00C958B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61BA2" w:rsidRDefault="00361BA2" w:rsidP="00C958B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2592C" w:rsidRPr="006D0D84" w:rsidRDefault="00E2592C" w:rsidP="00E2592C">
      <w:pPr>
        <w:pStyle w:val="3"/>
        <w:rPr>
          <w:sz w:val="24"/>
          <w:szCs w:val="24"/>
        </w:rPr>
      </w:pPr>
    </w:p>
    <w:p w:rsidR="00C958B5" w:rsidRPr="00AC12D7" w:rsidRDefault="00C958B5" w:rsidP="00C958B5">
      <w:pPr>
        <w:pStyle w:val="Style8"/>
        <w:widowControl/>
        <w:tabs>
          <w:tab w:val="left" w:pos="787"/>
        </w:tabs>
        <w:spacing w:line="274" w:lineRule="exact"/>
        <w:ind w:left="360" w:firstLine="0"/>
        <w:jc w:val="right"/>
        <w:outlineLvl w:val="0"/>
      </w:pPr>
    </w:p>
    <w:p w:rsidR="00C958B5" w:rsidRDefault="00C958B5" w:rsidP="00C958B5"/>
    <w:p w:rsidR="00FA5A5F" w:rsidRDefault="00FA5A5F"/>
    <w:sectPr w:rsidR="00FA5A5F" w:rsidSect="009F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5D" w:rsidRDefault="0036425D" w:rsidP="009F4626">
      <w:pPr>
        <w:spacing w:after="0" w:line="240" w:lineRule="auto"/>
      </w:pPr>
      <w:r>
        <w:separator/>
      </w:r>
    </w:p>
  </w:endnote>
  <w:endnote w:type="continuationSeparator" w:id="0">
    <w:p w:rsidR="0036425D" w:rsidRDefault="0036425D" w:rsidP="009F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93" w:rsidRDefault="005200C0" w:rsidP="003839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6E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5493" w:rsidRDefault="0036425D" w:rsidP="00965F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93" w:rsidRDefault="005200C0" w:rsidP="003839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6E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0882">
      <w:rPr>
        <w:rStyle w:val="a6"/>
      </w:rPr>
      <w:t>9</w:t>
    </w:r>
    <w:r>
      <w:rPr>
        <w:rStyle w:val="a6"/>
      </w:rPr>
      <w:fldChar w:fldCharType="end"/>
    </w:r>
  </w:p>
  <w:p w:rsidR="00775493" w:rsidRDefault="0036425D" w:rsidP="00965F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5D" w:rsidRDefault="0036425D" w:rsidP="009F4626">
      <w:pPr>
        <w:spacing w:after="0" w:line="240" w:lineRule="auto"/>
      </w:pPr>
      <w:r>
        <w:separator/>
      </w:r>
    </w:p>
  </w:footnote>
  <w:footnote w:type="continuationSeparator" w:id="0">
    <w:p w:rsidR="0036425D" w:rsidRDefault="0036425D" w:rsidP="009F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8B5"/>
    <w:rsid w:val="002359EB"/>
    <w:rsid w:val="00237B83"/>
    <w:rsid w:val="00251403"/>
    <w:rsid w:val="002570A5"/>
    <w:rsid w:val="002A231C"/>
    <w:rsid w:val="00300301"/>
    <w:rsid w:val="00301CD4"/>
    <w:rsid w:val="00361BA2"/>
    <w:rsid w:val="0036425D"/>
    <w:rsid w:val="0042588D"/>
    <w:rsid w:val="00485C4F"/>
    <w:rsid w:val="004A0CAF"/>
    <w:rsid w:val="005200C0"/>
    <w:rsid w:val="0053321F"/>
    <w:rsid w:val="00561856"/>
    <w:rsid w:val="005B1BE9"/>
    <w:rsid w:val="00610882"/>
    <w:rsid w:val="00700D48"/>
    <w:rsid w:val="00787CDB"/>
    <w:rsid w:val="007944EF"/>
    <w:rsid w:val="007C6487"/>
    <w:rsid w:val="00893924"/>
    <w:rsid w:val="008D5DDB"/>
    <w:rsid w:val="008F4885"/>
    <w:rsid w:val="00901607"/>
    <w:rsid w:val="009A6E15"/>
    <w:rsid w:val="009F4626"/>
    <w:rsid w:val="00A247B2"/>
    <w:rsid w:val="00A750F0"/>
    <w:rsid w:val="00A83111"/>
    <w:rsid w:val="00AC0F28"/>
    <w:rsid w:val="00AC76F1"/>
    <w:rsid w:val="00B23478"/>
    <w:rsid w:val="00B61DDC"/>
    <w:rsid w:val="00B97884"/>
    <w:rsid w:val="00C00BA5"/>
    <w:rsid w:val="00C11988"/>
    <w:rsid w:val="00C71CD1"/>
    <w:rsid w:val="00C84F6D"/>
    <w:rsid w:val="00C958B5"/>
    <w:rsid w:val="00CE1C97"/>
    <w:rsid w:val="00D15AD5"/>
    <w:rsid w:val="00DA6B87"/>
    <w:rsid w:val="00DB19CD"/>
    <w:rsid w:val="00DE3E63"/>
    <w:rsid w:val="00E2592C"/>
    <w:rsid w:val="00E65F29"/>
    <w:rsid w:val="00E932E2"/>
    <w:rsid w:val="00EA2109"/>
    <w:rsid w:val="00EA5601"/>
    <w:rsid w:val="00F133F4"/>
    <w:rsid w:val="00F76E24"/>
    <w:rsid w:val="00FA5A5F"/>
    <w:rsid w:val="00FB4DD7"/>
    <w:rsid w:val="00FC7426"/>
    <w:rsid w:val="00FD1609"/>
    <w:rsid w:val="00FF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8B5"/>
    <w:rPr>
      <w:color w:val="0000FF"/>
      <w:u w:val="single"/>
    </w:rPr>
  </w:style>
  <w:style w:type="paragraph" w:styleId="3">
    <w:name w:val="Body Text Indent 3"/>
    <w:basedOn w:val="a"/>
    <w:link w:val="30"/>
    <w:rsid w:val="00C958B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958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C958B5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958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958B5"/>
    <w:rPr>
      <w:rFonts w:ascii="Calibri" w:eastAsia="Times New Roman" w:hAnsi="Calibri" w:cs="Times New Roman"/>
    </w:rPr>
  </w:style>
  <w:style w:type="character" w:styleId="a6">
    <w:name w:val="page number"/>
    <w:basedOn w:val="a0"/>
    <w:rsid w:val="00C958B5"/>
  </w:style>
  <w:style w:type="character" w:customStyle="1" w:styleId="FontStyle12">
    <w:name w:val="Font Style12"/>
    <w:rsid w:val="00C958B5"/>
    <w:rPr>
      <w:rFonts w:ascii="Times New Roman" w:hAnsi="Times New Roman" w:cs="Times New Roman"/>
      <w:sz w:val="20"/>
      <w:szCs w:val="20"/>
    </w:rPr>
  </w:style>
  <w:style w:type="paragraph" w:customStyle="1" w:styleId="a7">
    <w:name w:val="Для таблиц"/>
    <w:basedOn w:val="a"/>
    <w:rsid w:val="00C958B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95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Знак2"/>
    <w:rsid w:val="00C958B5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B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8B5"/>
    <w:rPr>
      <w:color w:val="0000FF"/>
      <w:u w:val="single"/>
    </w:rPr>
  </w:style>
  <w:style w:type="paragraph" w:styleId="3">
    <w:name w:val="Body Text Indent 3"/>
    <w:basedOn w:val="a"/>
    <w:link w:val="30"/>
    <w:rsid w:val="00C958B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958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rsid w:val="00C958B5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958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958B5"/>
    <w:rPr>
      <w:rFonts w:ascii="Calibri" w:eastAsia="Times New Roman" w:hAnsi="Calibri" w:cs="Times New Roman"/>
    </w:rPr>
  </w:style>
  <w:style w:type="character" w:styleId="a6">
    <w:name w:val="page number"/>
    <w:basedOn w:val="a0"/>
    <w:rsid w:val="00C958B5"/>
  </w:style>
  <w:style w:type="character" w:customStyle="1" w:styleId="FontStyle12">
    <w:name w:val="Font Style12"/>
    <w:rsid w:val="00C958B5"/>
    <w:rPr>
      <w:rFonts w:ascii="Times New Roman" w:hAnsi="Times New Roman" w:cs="Times New Roman"/>
      <w:sz w:val="20"/>
      <w:szCs w:val="20"/>
    </w:rPr>
  </w:style>
  <w:style w:type="paragraph" w:customStyle="1" w:styleId="a7">
    <w:name w:val="Для таблиц"/>
    <w:basedOn w:val="a"/>
    <w:rsid w:val="00C958B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95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нак Знак2"/>
    <w:rsid w:val="00C958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Марина</cp:lastModifiedBy>
  <cp:revision>2</cp:revision>
  <cp:lastPrinted>2013-01-23T12:24:00Z</cp:lastPrinted>
  <dcterms:created xsi:type="dcterms:W3CDTF">2014-02-12T07:41:00Z</dcterms:created>
  <dcterms:modified xsi:type="dcterms:W3CDTF">2014-02-12T07:41:00Z</dcterms:modified>
</cp:coreProperties>
</file>